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1B8C6" w14:textId="4E260A41" w:rsidR="00B32128" w:rsidRPr="00834EB6" w:rsidRDefault="00B77A61">
      <w:pPr>
        <w:rPr>
          <w:b/>
          <w:bCs/>
          <w:lang w:val="en-GB"/>
        </w:rPr>
      </w:pPr>
      <w:r w:rsidRPr="00834EB6">
        <w:rPr>
          <w:b/>
          <w:bCs/>
          <w:lang w:val="en-GB"/>
        </w:rPr>
        <w:t xml:space="preserve">Improved balance between foodservice and retail enhanced with </w:t>
      </w:r>
      <w:r w:rsidR="00BB1B32" w:rsidRPr="00834EB6">
        <w:rPr>
          <w:b/>
          <w:bCs/>
          <w:lang w:val="en-GB"/>
        </w:rPr>
        <w:t xml:space="preserve">forthcoming </w:t>
      </w:r>
      <w:r w:rsidRPr="00834EB6">
        <w:rPr>
          <w:b/>
          <w:bCs/>
          <w:lang w:val="en-GB"/>
        </w:rPr>
        <w:t>growth in VA N-Europe division</w:t>
      </w:r>
      <w:r w:rsidR="00D13808">
        <w:rPr>
          <w:b/>
          <w:bCs/>
          <w:lang w:val="en-GB"/>
        </w:rPr>
        <w:t>.</w:t>
      </w:r>
      <w:r w:rsidR="00D13808" w:rsidRPr="00D13808">
        <w:rPr>
          <w:b/>
          <w:bCs/>
          <w:lang w:val="en-GB"/>
        </w:rPr>
        <w:t xml:space="preserve"> </w:t>
      </w:r>
      <w:r w:rsidR="00D13808" w:rsidRPr="00834EB6">
        <w:rPr>
          <w:b/>
          <w:bCs/>
          <w:lang w:val="en-GB"/>
        </w:rPr>
        <w:t xml:space="preserve">Results for 1H 2020 marked by Covid19 impacts.  </w:t>
      </w:r>
    </w:p>
    <w:p w14:paraId="66A0398F" w14:textId="6DBF0925" w:rsidR="00B77A61" w:rsidRPr="00BB1B32" w:rsidRDefault="00B77A61" w:rsidP="00B77A61">
      <w:pPr>
        <w:pStyle w:val="ListParagraph"/>
        <w:numPr>
          <w:ilvl w:val="0"/>
          <w:numId w:val="1"/>
        </w:numPr>
        <w:rPr>
          <w:rFonts w:ascii="Calibri" w:hAnsi="Calibri" w:cs="Calibri"/>
          <w:lang w:val="en-GB"/>
        </w:rPr>
      </w:pPr>
      <w:r w:rsidRPr="00BB1B32">
        <w:rPr>
          <w:rFonts w:ascii="Calibri" w:hAnsi="Calibri" w:cs="Calibri"/>
          <w:lang w:val="en-GB"/>
        </w:rPr>
        <w:t>Sales for 1H 2020: €</w:t>
      </w:r>
      <w:r w:rsidR="00C626E3">
        <w:rPr>
          <w:rFonts w:ascii="Calibri" w:hAnsi="Calibri" w:cs="Calibri"/>
          <w:lang w:val="en-GB"/>
        </w:rPr>
        <w:t>183.2</w:t>
      </w:r>
      <w:r w:rsidRPr="00BB1B32">
        <w:rPr>
          <w:rFonts w:ascii="Calibri" w:hAnsi="Calibri" w:cs="Calibri"/>
          <w:lang w:val="en-GB"/>
        </w:rPr>
        <w:t xml:space="preserve">m, down </w:t>
      </w:r>
      <w:r w:rsidR="00C51A10">
        <w:rPr>
          <w:rFonts w:ascii="Calibri" w:hAnsi="Calibri" w:cs="Calibri"/>
          <w:lang w:val="en-GB"/>
        </w:rPr>
        <w:t>21</w:t>
      </w:r>
      <w:r w:rsidRPr="00BB1B32">
        <w:rPr>
          <w:rFonts w:ascii="Calibri" w:hAnsi="Calibri" w:cs="Calibri"/>
          <w:lang w:val="en-GB"/>
        </w:rPr>
        <w:t>% from 1H 2019</w:t>
      </w:r>
    </w:p>
    <w:p w14:paraId="2BCD0A5A" w14:textId="168A401E" w:rsidR="00B77A61" w:rsidRPr="00BB1B32" w:rsidRDefault="00B77A61" w:rsidP="00B77A61">
      <w:pPr>
        <w:pStyle w:val="ListParagraph"/>
        <w:numPr>
          <w:ilvl w:val="0"/>
          <w:numId w:val="1"/>
        </w:numPr>
        <w:rPr>
          <w:rFonts w:ascii="Calibri" w:hAnsi="Calibri" w:cs="Calibri"/>
          <w:lang w:val="en-GB"/>
        </w:rPr>
      </w:pPr>
      <w:r w:rsidRPr="00BB1B32">
        <w:rPr>
          <w:rFonts w:ascii="Calibri" w:hAnsi="Calibri" w:cs="Calibri"/>
          <w:lang w:val="en-GB"/>
        </w:rPr>
        <w:t>Net margin for 1H 2020: €</w:t>
      </w:r>
      <w:r w:rsidR="00C51A10">
        <w:rPr>
          <w:rFonts w:ascii="Calibri" w:hAnsi="Calibri" w:cs="Calibri"/>
          <w:lang w:val="en-GB"/>
        </w:rPr>
        <w:t>16.1</w:t>
      </w:r>
      <w:r w:rsidRPr="00BB1B32">
        <w:rPr>
          <w:rFonts w:ascii="Calibri" w:hAnsi="Calibri" w:cs="Calibri"/>
          <w:lang w:val="en-GB"/>
        </w:rPr>
        <w:t>m, down €</w:t>
      </w:r>
      <w:r w:rsidR="00347360">
        <w:rPr>
          <w:rFonts w:ascii="Calibri" w:hAnsi="Calibri" w:cs="Calibri"/>
          <w:lang w:val="en-GB"/>
        </w:rPr>
        <w:t>4.4</w:t>
      </w:r>
      <w:r w:rsidRPr="00BB1B32">
        <w:rPr>
          <w:rFonts w:ascii="Calibri" w:hAnsi="Calibri" w:cs="Calibri"/>
          <w:lang w:val="en-GB"/>
        </w:rPr>
        <w:t>m from 1H 2019</w:t>
      </w:r>
    </w:p>
    <w:p w14:paraId="7412EBA5" w14:textId="3CE24ED0" w:rsidR="00B77A61" w:rsidRPr="00BB1B32" w:rsidRDefault="00B77A61" w:rsidP="00B77A61">
      <w:pPr>
        <w:pStyle w:val="ListParagraph"/>
        <w:numPr>
          <w:ilvl w:val="0"/>
          <w:numId w:val="1"/>
        </w:numPr>
        <w:rPr>
          <w:rFonts w:ascii="Calibri" w:hAnsi="Calibri" w:cs="Calibri"/>
          <w:lang w:val="en-GB"/>
        </w:rPr>
      </w:pPr>
      <w:r w:rsidRPr="00BB1B32">
        <w:rPr>
          <w:rFonts w:ascii="Calibri" w:hAnsi="Calibri" w:cs="Calibri"/>
          <w:lang w:val="en-GB"/>
        </w:rPr>
        <w:t>Normalised profit before tax in 1H 2020: €</w:t>
      </w:r>
      <w:r w:rsidR="00347360">
        <w:rPr>
          <w:rFonts w:ascii="Calibri" w:hAnsi="Calibri" w:cs="Calibri"/>
          <w:lang w:val="en-GB"/>
        </w:rPr>
        <w:t>2.0</w:t>
      </w:r>
      <w:r w:rsidRPr="00BB1B32">
        <w:rPr>
          <w:rFonts w:ascii="Calibri" w:hAnsi="Calibri" w:cs="Calibri"/>
          <w:lang w:val="en-GB"/>
        </w:rPr>
        <w:t>m compared to €</w:t>
      </w:r>
      <w:r w:rsidR="00347360">
        <w:rPr>
          <w:rFonts w:ascii="Calibri" w:hAnsi="Calibri" w:cs="Calibri"/>
          <w:lang w:val="en-GB"/>
        </w:rPr>
        <w:t>5.5</w:t>
      </w:r>
      <w:r w:rsidRPr="00BB1B32">
        <w:rPr>
          <w:rFonts w:ascii="Calibri" w:hAnsi="Calibri" w:cs="Calibri"/>
          <w:lang w:val="en-GB"/>
        </w:rPr>
        <w:t>m in 1H 2019</w:t>
      </w:r>
    </w:p>
    <w:p w14:paraId="14E707B0" w14:textId="531ADD8B" w:rsidR="00B77A61" w:rsidRPr="00BB1B32" w:rsidRDefault="00B77A61" w:rsidP="00B77A61">
      <w:pPr>
        <w:pStyle w:val="ListParagraph"/>
        <w:numPr>
          <w:ilvl w:val="0"/>
          <w:numId w:val="1"/>
        </w:numPr>
        <w:rPr>
          <w:rFonts w:ascii="Calibri" w:hAnsi="Calibri" w:cs="Calibri"/>
          <w:lang w:val="en-GB"/>
        </w:rPr>
      </w:pPr>
      <w:r w:rsidRPr="00BB1B32">
        <w:rPr>
          <w:rFonts w:ascii="Calibri" w:hAnsi="Calibri" w:cs="Calibri"/>
          <w:lang w:val="en-GB"/>
        </w:rPr>
        <w:t xml:space="preserve">Basic </w:t>
      </w:r>
      <w:proofErr w:type="spellStart"/>
      <w:r w:rsidRPr="00BB1B32">
        <w:rPr>
          <w:rFonts w:ascii="Calibri" w:hAnsi="Calibri" w:cs="Calibri"/>
          <w:lang w:val="en-GB"/>
        </w:rPr>
        <w:t>earning</w:t>
      </w:r>
      <w:proofErr w:type="spellEnd"/>
      <w:r w:rsidRPr="00BB1B32">
        <w:rPr>
          <w:rFonts w:ascii="Calibri" w:hAnsi="Calibri" w:cs="Calibri"/>
          <w:lang w:val="en-GB"/>
        </w:rPr>
        <w:t xml:space="preserve"> per share (EPS) for 1H 2020 were €</w:t>
      </w:r>
      <w:r w:rsidR="00B6459B">
        <w:rPr>
          <w:rFonts w:ascii="Calibri" w:hAnsi="Calibri" w:cs="Calibri"/>
          <w:lang w:val="en-GB"/>
        </w:rPr>
        <w:t>0.0509</w:t>
      </w:r>
      <w:r w:rsidRPr="00BB1B32">
        <w:rPr>
          <w:rFonts w:ascii="Calibri" w:hAnsi="Calibri" w:cs="Calibri"/>
          <w:lang w:val="en-GB"/>
        </w:rPr>
        <w:t xml:space="preserve"> cents per thousand shares compared </w:t>
      </w:r>
      <w:proofErr w:type="gramStart"/>
      <w:r w:rsidRPr="00BB1B32">
        <w:rPr>
          <w:rFonts w:ascii="Calibri" w:hAnsi="Calibri" w:cs="Calibri"/>
          <w:lang w:val="en-GB"/>
        </w:rPr>
        <w:t>to  €</w:t>
      </w:r>
      <w:proofErr w:type="gramEnd"/>
      <w:r w:rsidR="00834EB6">
        <w:rPr>
          <w:rFonts w:ascii="Calibri" w:hAnsi="Calibri" w:cs="Calibri"/>
          <w:lang w:val="en-GB"/>
        </w:rPr>
        <w:t>0.1246</w:t>
      </w:r>
      <w:r w:rsidRPr="00BB1B32">
        <w:rPr>
          <w:rFonts w:ascii="Calibri" w:hAnsi="Calibri" w:cs="Calibri"/>
          <w:lang w:val="en-GB"/>
        </w:rPr>
        <w:t xml:space="preserve"> cents per thousand shares for 1H 2019</w:t>
      </w:r>
    </w:p>
    <w:p w14:paraId="0166C824" w14:textId="0BBEC62B" w:rsidR="00B77A61" w:rsidRPr="00BB1B32" w:rsidRDefault="005A5B17" w:rsidP="00B77A61">
      <w:pPr>
        <w:pStyle w:val="ListParagraph"/>
        <w:numPr>
          <w:ilvl w:val="0"/>
          <w:numId w:val="1"/>
        </w:numPr>
        <w:rPr>
          <w:rFonts w:ascii="Calibri" w:hAnsi="Calibri" w:cs="Calibri"/>
          <w:lang w:val="en-GB"/>
        </w:rPr>
      </w:pPr>
      <w:r>
        <w:rPr>
          <w:rFonts w:ascii="Calibri" w:hAnsi="Calibri" w:cs="Calibri"/>
          <w:lang w:val="en-GB"/>
        </w:rPr>
        <w:t>Temporary</w:t>
      </w:r>
      <w:r w:rsidR="00B77A61" w:rsidRPr="00BB1B32">
        <w:rPr>
          <w:rFonts w:ascii="Calibri" w:hAnsi="Calibri" w:cs="Calibri"/>
          <w:lang w:val="en-GB"/>
        </w:rPr>
        <w:t xml:space="preserve"> shift in consumption during Covid19 pandemic, leading to a growth in retail sales</w:t>
      </w:r>
      <w:r w:rsidR="008A39F5" w:rsidRPr="00BB1B32">
        <w:rPr>
          <w:rFonts w:ascii="Calibri" w:hAnsi="Calibri" w:cs="Calibri"/>
          <w:lang w:val="en-GB"/>
        </w:rPr>
        <w:t xml:space="preserve"> which </w:t>
      </w:r>
      <w:r w:rsidR="00114274" w:rsidRPr="00BB1B32">
        <w:rPr>
          <w:rFonts w:ascii="Calibri" w:hAnsi="Calibri" w:cs="Calibri"/>
          <w:lang w:val="en-GB"/>
        </w:rPr>
        <w:t xml:space="preserve">operation in UK and Ireland are benefitting from. </w:t>
      </w:r>
    </w:p>
    <w:p w14:paraId="57D293EF" w14:textId="1F3ED692" w:rsidR="00B77A61" w:rsidRPr="00BB1B32" w:rsidRDefault="00B77A61" w:rsidP="00114274">
      <w:pPr>
        <w:pStyle w:val="ListParagraph"/>
        <w:numPr>
          <w:ilvl w:val="0"/>
          <w:numId w:val="1"/>
        </w:numPr>
        <w:rPr>
          <w:rFonts w:ascii="Calibri" w:hAnsi="Calibri" w:cs="Calibri"/>
          <w:lang w:val="en-GB"/>
        </w:rPr>
      </w:pPr>
      <w:r w:rsidRPr="00BB1B32">
        <w:rPr>
          <w:rFonts w:ascii="Calibri" w:hAnsi="Calibri" w:cs="Calibri"/>
          <w:lang w:val="en-GB"/>
        </w:rPr>
        <w:t xml:space="preserve">Sales to foodservice severally impacted by lockdown restrictions in key markets from mid-March to late May.  </w:t>
      </w:r>
      <w:r w:rsidR="00114274" w:rsidRPr="00BB1B32">
        <w:rPr>
          <w:rFonts w:ascii="Calibri" w:hAnsi="Calibri" w:cs="Calibri"/>
          <w:lang w:val="en-GB"/>
        </w:rPr>
        <w:t>These s</w:t>
      </w:r>
      <w:r w:rsidRPr="00BB1B32">
        <w:rPr>
          <w:rFonts w:ascii="Calibri" w:hAnsi="Calibri" w:cs="Calibri"/>
          <w:lang w:val="en-GB"/>
        </w:rPr>
        <w:t xml:space="preserve">ales </w:t>
      </w:r>
      <w:r w:rsidR="00BA3CDE">
        <w:rPr>
          <w:rFonts w:ascii="Calibri" w:hAnsi="Calibri" w:cs="Calibri"/>
          <w:lang w:val="en-GB"/>
        </w:rPr>
        <w:t xml:space="preserve">have </w:t>
      </w:r>
      <w:r w:rsidR="005F7DC0">
        <w:rPr>
          <w:rFonts w:ascii="Calibri" w:hAnsi="Calibri" w:cs="Calibri"/>
          <w:lang w:val="en-GB"/>
        </w:rPr>
        <w:t xml:space="preserve">gradually </w:t>
      </w:r>
      <w:r w:rsidR="00BA3CDE">
        <w:rPr>
          <w:rFonts w:ascii="Calibri" w:hAnsi="Calibri" w:cs="Calibri"/>
          <w:lang w:val="en-GB"/>
        </w:rPr>
        <w:t>recover</w:t>
      </w:r>
      <w:r w:rsidR="005F7DC0">
        <w:rPr>
          <w:rFonts w:ascii="Calibri" w:hAnsi="Calibri" w:cs="Calibri"/>
          <w:lang w:val="en-GB"/>
        </w:rPr>
        <w:t>ed</w:t>
      </w:r>
      <w:r w:rsidR="00BA3CDE">
        <w:rPr>
          <w:rFonts w:ascii="Calibri" w:hAnsi="Calibri" w:cs="Calibri"/>
          <w:lang w:val="en-GB"/>
        </w:rPr>
        <w:t xml:space="preserve"> during the </w:t>
      </w:r>
      <w:r w:rsidR="00060F06">
        <w:rPr>
          <w:rFonts w:ascii="Calibri" w:hAnsi="Calibri" w:cs="Calibri"/>
          <w:lang w:val="en-GB"/>
        </w:rPr>
        <w:t>summer</w:t>
      </w:r>
      <w:r w:rsidRPr="00BB1B32">
        <w:rPr>
          <w:rFonts w:ascii="Calibri" w:hAnsi="Calibri" w:cs="Calibri"/>
          <w:lang w:val="en-GB"/>
        </w:rPr>
        <w:t xml:space="preserve">. </w:t>
      </w:r>
    </w:p>
    <w:p w14:paraId="7A61FB23" w14:textId="48BA64DF" w:rsidR="00B77A61" w:rsidRPr="00BB1B32" w:rsidRDefault="00B77A61" w:rsidP="00B77A61">
      <w:pPr>
        <w:pStyle w:val="ListParagraph"/>
        <w:numPr>
          <w:ilvl w:val="0"/>
          <w:numId w:val="1"/>
        </w:numPr>
        <w:rPr>
          <w:rFonts w:ascii="Calibri" w:hAnsi="Calibri" w:cs="Calibri"/>
          <w:lang w:val="en-GB"/>
        </w:rPr>
      </w:pPr>
      <w:r w:rsidRPr="00BB1B32">
        <w:rPr>
          <w:rFonts w:ascii="Calibri" w:hAnsi="Calibri" w:cs="Calibri"/>
          <w:lang w:val="en-GB"/>
        </w:rPr>
        <w:t>UK merger project on track despite external challenges</w:t>
      </w:r>
      <w:r w:rsidR="00060F06">
        <w:rPr>
          <w:rFonts w:ascii="Calibri" w:hAnsi="Calibri" w:cs="Calibri"/>
          <w:lang w:val="en-GB"/>
        </w:rPr>
        <w:t xml:space="preserve">. Developments of our new facility in Grimsby on track as </w:t>
      </w:r>
      <w:proofErr w:type="gramStart"/>
      <w:r w:rsidR="00060F06">
        <w:rPr>
          <w:rFonts w:ascii="Calibri" w:hAnsi="Calibri" w:cs="Calibri"/>
          <w:lang w:val="en-GB"/>
        </w:rPr>
        <w:t xml:space="preserve">well </w:t>
      </w:r>
      <w:r w:rsidR="00236C3C">
        <w:rPr>
          <w:rFonts w:ascii="Calibri" w:hAnsi="Calibri" w:cs="Calibri"/>
          <w:lang w:val="en-GB"/>
        </w:rPr>
        <w:t xml:space="preserve"> as</w:t>
      </w:r>
      <w:proofErr w:type="gramEnd"/>
      <w:r w:rsidR="00060F06">
        <w:rPr>
          <w:rFonts w:ascii="Calibri" w:hAnsi="Calibri" w:cs="Calibri"/>
          <w:lang w:val="en-GB"/>
        </w:rPr>
        <w:t xml:space="preserve"> transfer of operations from current sites in Q4 2020 and Q1 2021.</w:t>
      </w:r>
    </w:p>
    <w:p w14:paraId="410065E9" w14:textId="05C91A8D" w:rsidR="00296327" w:rsidRPr="00BB1B32" w:rsidRDefault="00296327" w:rsidP="00B77A61">
      <w:pPr>
        <w:pStyle w:val="ListParagraph"/>
        <w:numPr>
          <w:ilvl w:val="0"/>
          <w:numId w:val="1"/>
        </w:numPr>
        <w:rPr>
          <w:rFonts w:ascii="Calibri" w:hAnsi="Calibri" w:cs="Calibri"/>
          <w:lang w:val="en-GB"/>
        </w:rPr>
      </w:pPr>
      <w:r w:rsidRPr="00BB1B32">
        <w:rPr>
          <w:rFonts w:ascii="Calibri" w:hAnsi="Calibri" w:cs="Calibri"/>
          <w:lang w:val="en-GB"/>
        </w:rPr>
        <w:t xml:space="preserve">LOI to acquire </w:t>
      </w:r>
      <w:proofErr w:type="spellStart"/>
      <w:r w:rsidRPr="00BB1B32">
        <w:rPr>
          <w:rFonts w:ascii="Calibri" w:hAnsi="Calibri" w:cs="Calibri"/>
          <w:lang w:val="en-GB"/>
        </w:rPr>
        <w:t>Carrs</w:t>
      </w:r>
      <w:proofErr w:type="spellEnd"/>
      <w:r w:rsidRPr="00BB1B32">
        <w:rPr>
          <w:rFonts w:ascii="Calibri" w:hAnsi="Calibri" w:cs="Calibri"/>
          <w:lang w:val="en-GB"/>
        </w:rPr>
        <w:t xml:space="preserve"> &amp; Sons signed</w:t>
      </w:r>
      <w:r w:rsidR="002A2998" w:rsidRPr="00BB1B32">
        <w:rPr>
          <w:rFonts w:ascii="Calibri" w:hAnsi="Calibri" w:cs="Calibri"/>
          <w:lang w:val="en-GB"/>
        </w:rPr>
        <w:t xml:space="preserve">, </w:t>
      </w:r>
      <w:r w:rsidR="00584F9F" w:rsidRPr="00BB1B32">
        <w:rPr>
          <w:rFonts w:ascii="Calibri" w:hAnsi="Calibri" w:cs="Calibri"/>
          <w:lang w:val="en-GB"/>
        </w:rPr>
        <w:t xml:space="preserve">an opportunity to further strengthen the </w:t>
      </w:r>
      <w:r w:rsidR="002902B0" w:rsidRPr="00BB1B32">
        <w:rPr>
          <w:rFonts w:ascii="Calibri" w:hAnsi="Calibri" w:cs="Calibri"/>
          <w:lang w:val="en-GB"/>
        </w:rPr>
        <w:t>Group’s position to service the Irish retail market</w:t>
      </w:r>
    </w:p>
    <w:p w14:paraId="23DD1540" w14:textId="37F5B652" w:rsidR="00B77A61" w:rsidRPr="00BB1B32" w:rsidRDefault="00D4637A" w:rsidP="007B750E">
      <w:pPr>
        <w:pStyle w:val="ListParagraph"/>
        <w:numPr>
          <w:ilvl w:val="0"/>
          <w:numId w:val="1"/>
        </w:numPr>
        <w:rPr>
          <w:lang w:val="en-GB"/>
        </w:rPr>
      </w:pPr>
      <w:r w:rsidRPr="00BB1B32">
        <w:rPr>
          <w:rFonts w:ascii="Calibri" w:hAnsi="Calibri" w:cs="Calibri"/>
          <w:lang w:val="en-GB"/>
        </w:rPr>
        <w:t xml:space="preserve">Upper end of </w:t>
      </w:r>
      <w:r w:rsidR="00B77A61" w:rsidRPr="00BB1B32">
        <w:rPr>
          <w:rFonts w:ascii="Calibri" w:hAnsi="Calibri" w:cs="Calibri"/>
          <w:lang w:val="en-GB"/>
        </w:rPr>
        <w:t>Normalised PBT outlook range</w:t>
      </w:r>
      <w:r w:rsidRPr="00BB1B32">
        <w:rPr>
          <w:rFonts w:ascii="Calibri" w:hAnsi="Calibri" w:cs="Calibri"/>
          <w:lang w:val="en-GB"/>
        </w:rPr>
        <w:t xml:space="preserve"> narrowed, </w:t>
      </w:r>
      <w:r w:rsidR="00A73D52" w:rsidRPr="00BB1B32">
        <w:rPr>
          <w:rFonts w:ascii="Calibri" w:hAnsi="Calibri" w:cs="Calibri"/>
          <w:lang w:val="en-GB"/>
        </w:rPr>
        <w:t>due to ongoing uncertainty of Covid19 impacts on both sales volumes and prices</w:t>
      </w:r>
      <w:r w:rsidR="007B750E" w:rsidRPr="00BB1B32">
        <w:rPr>
          <w:rFonts w:ascii="Calibri" w:hAnsi="Calibri" w:cs="Calibri"/>
          <w:lang w:val="en-GB"/>
        </w:rPr>
        <w:t xml:space="preserve">. </w:t>
      </w:r>
      <w:r w:rsidR="007B750E" w:rsidRPr="00DE42C8">
        <w:rPr>
          <w:rFonts w:ascii="Calibri" w:hAnsi="Calibri" w:cs="Calibri"/>
          <w:b/>
          <w:bCs/>
          <w:lang w:val="en-GB"/>
        </w:rPr>
        <w:t xml:space="preserve">Revised outlook in the range from </w:t>
      </w:r>
      <w:r w:rsidR="00B77A61" w:rsidRPr="00DE42C8">
        <w:rPr>
          <w:rFonts w:ascii="Calibri" w:hAnsi="Calibri" w:cs="Calibri"/>
          <w:b/>
          <w:bCs/>
          <w:lang w:val="en-GB"/>
        </w:rPr>
        <w:t>€6.0-8.0m</w:t>
      </w:r>
    </w:p>
    <w:p w14:paraId="686028C0" w14:textId="6DD2A98B" w:rsidR="007B750E" w:rsidRPr="00BB1B32" w:rsidRDefault="007B750E" w:rsidP="007B750E">
      <w:pPr>
        <w:rPr>
          <w:lang w:val="en-GB"/>
        </w:rPr>
      </w:pPr>
    </w:p>
    <w:p w14:paraId="45BF2445" w14:textId="72FD4615" w:rsidR="00661147" w:rsidRPr="00BB1B32" w:rsidRDefault="00CF3F97" w:rsidP="007B750E">
      <w:pPr>
        <w:rPr>
          <w:lang w:val="en-GB"/>
        </w:rPr>
      </w:pPr>
      <w:r w:rsidRPr="00BB1B32">
        <w:rPr>
          <w:lang w:val="en-GB"/>
        </w:rPr>
        <w:t>Bjarni Ármannsson</w:t>
      </w:r>
      <w:r w:rsidR="00B51597" w:rsidRPr="00BB1B32">
        <w:rPr>
          <w:lang w:val="en-GB"/>
        </w:rPr>
        <w:t>, CEO</w:t>
      </w:r>
    </w:p>
    <w:p w14:paraId="046C3500" w14:textId="0CB02C66" w:rsidR="00447F61" w:rsidRPr="00BB1B32" w:rsidRDefault="005D37B9" w:rsidP="007B750E">
      <w:pPr>
        <w:rPr>
          <w:lang w:val="en-GB"/>
        </w:rPr>
      </w:pPr>
      <w:r w:rsidRPr="00BB1B32">
        <w:rPr>
          <w:lang w:val="en-GB"/>
        </w:rPr>
        <w:t>“</w:t>
      </w:r>
      <w:r w:rsidR="00F578B3" w:rsidRPr="00BB1B32">
        <w:rPr>
          <w:lang w:val="en-GB"/>
        </w:rPr>
        <w:t>Th</w:t>
      </w:r>
      <w:r w:rsidR="00CE78A8" w:rsidRPr="00BB1B32">
        <w:rPr>
          <w:lang w:val="en-GB"/>
        </w:rPr>
        <w:t xml:space="preserve">e first half of the year </w:t>
      </w:r>
      <w:r w:rsidR="00CB0D7D" w:rsidRPr="00BB1B32">
        <w:rPr>
          <w:lang w:val="en-GB"/>
        </w:rPr>
        <w:t>has brought considerable challenges to our operation, with the out</w:t>
      </w:r>
      <w:r w:rsidR="00DF67F1" w:rsidRPr="00BB1B32">
        <w:rPr>
          <w:lang w:val="en-GB"/>
        </w:rPr>
        <w:t xml:space="preserve">break of Covid19 and actions taken in key markets to control the </w:t>
      </w:r>
      <w:r w:rsidR="00060F06">
        <w:rPr>
          <w:lang w:val="en-GB"/>
        </w:rPr>
        <w:t xml:space="preserve">ramifications of the </w:t>
      </w:r>
      <w:r w:rsidR="00DF67F1" w:rsidRPr="00BB1B32">
        <w:rPr>
          <w:lang w:val="en-GB"/>
        </w:rPr>
        <w:t>outbreak</w:t>
      </w:r>
      <w:r w:rsidR="00060F06">
        <w:rPr>
          <w:lang w:val="en-GB"/>
        </w:rPr>
        <w:t xml:space="preserve"> on our operations</w:t>
      </w:r>
      <w:r w:rsidR="00DF67F1" w:rsidRPr="00BB1B32">
        <w:rPr>
          <w:lang w:val="en-GB"/>
        </w:rPr>
        <w:t xml:space="preserve">. </w:t>
      </w:r>
      <w:r w:rsidR="008D62FC" w:rsidRPr="00BB1B32">
        <w:rPr>
          <w:lang w:val="en-GB"/>
        </w:rPr>
        <w:t>The</w:t>
      </w:r>
      <w:r w:rsidR="007F74C5" w:rsidRPr="00BB1B32">
        <w:rPr>
          <w:lang w:val="en-GB"/>
        </w:rPr>
        <w:t xml:space="preserve"> financial and operational strength of Iceland Seafood has enabled us to manage the situation effectively.  Our </w:t>
      </w:r>
      <w:r w:rsidR="00834EB6">
        <w:rPr>
          <w:lang w:val="en-GB"/>
        </w:rPr>
        <w:t>robust</w:t>
      </w:r>
      <w:r w:rsidR="00E702E2" w:rsidRPr="00BB1B32">
        <w:rPr>
          <w:lang w:val="en-GB"/>
        </w:rPr>
        <w:t xml:space="preserve"> team has taken </w:t>
      </w:r>
      <w:r w:rsidR="008F6E5A" w:rsidRPr="00BB1B32">
        <w:rPr>
          <w:lang w:val="en-GB"/>
        </w:rPr>
        <w:t>important actions</w:t>
      </w:r>
      <w:r w:rsidR="00E702E2" w:rsidRPr="00BB1B32">
        <w:rPr>
          <w:lang w:val="en-GB"/>
        </w:rPr>
        <w:t xml:space="preserve"> to </w:t>
      </w:r>
      <w:r w:rsidR="001977D1" w:rsidRPr="00BB1B32">
        <w:rPr>
          <w:lang w:val="en-GB"/>
        </w:rPr>
        <w:t>secure</w:t>
      </w:r>
      <w:r w:rsidR="005A5B17">
        <w:rPr>
          <w:lang w:val="en-GB"/>
        </w:rPr>
        <w:t xml:space="preserve"> the</w:t>
      </w:r>
      <w:r w:rsidR="001977D1" w:rsidRPr="00BB1B32">
        <w:rPr>
          <w:lang w:val="en-GB"/>
        </w:rPr>
        <w:t xml:space="preserve"> </w:t>
      </w:r>
      <w:r w:rsidR="007210A7" w:rsidRPr="00BB1B32">
        <w:rPr>
          <w:lang w:val="en-GB"/>
        </w:rPr>
        <w:t>security of our employees and continuity of operations</w:t>
      </w:r>
      <w:r w:rsidR="00D546E7" w:rsidRPr="00BB1B32">
        <w:rPr>
          <w:lang w:val="en-GB"/>
        </w:rPr>
        <w:t xml:space="preserve"> and at the same time </w:t>
      </w:r>
      <w:r w:rsidR="00060F06">
        <w:rPr>
          <w:lang w:val="en-GB"/>
        </w:rPr>
        <w:t>making the business better prepared and competitive for the future</w:t>
      </w:r>
      <w:r w:rsidR="009C32A7" w:rsidRPr="00BB1B32">
        <w:rPr>
          <w:lang w:val="en-GB"/>
        </w:rPr>
        <w:t xml:space="preserve">. </w:t>
      </w:r>
      <w:r w:rsidR="00A353F3" w:rsidRPr="00BB1B32">
        <w:rPr>
          <w:lang w:val="en-GB"/>
        </w:rPr>
        <w:t xml:space="preserve"> </w:t>
      </w:r>
    </w:p>
    <w:p w14:paraId="51877945" w14:textId="761DC698" w:rsidR="009C32A7" w:rsidRPr="00BB1B32" w:rsidRDefault="00A353F3" w:rsidP="007B750E">
      <w:pPr>
        <w:rPr>
          <w:lang w:val="en-GB"/>
        </w:rPr>
      </w:pPr>
      <w:r w:rsidRPr="00BB1B32">
        <w:rPr>
          <w:lang w:val="en-GB"/>
        </w:rPr>
        <w:t xml:space="preserve">The </w:t>
      </w:r>
      <w:r w:rsidR="004646C0" w:rsidRPr="00BB1B32">
        <w:rPr>
          <w:lang w:val="en-GB"/>
        </w:rPr>
        <w:t xml:space="preserve">pandemic </w:t>
      </w:r>
      <w:r w:rsidR="00481D9A" w:rsidRPr="00BB1B32">
        <w:rPr>
          <w:lang w:val="en-GB"/>
        </w:rPr>
        <w:t xml:space="preserve">and associated restrictions </w:t>
      </w:r>
      <w:r w:rsidR="004646C0" w:rsidRPr="00BB1B32">
        <w:rPr>
          <w:lang w:val="en-GB"/>
        </w:rPr>
        <w:t>ha</w:t>
      </w:r>
      <w:r w:rsidR="00481D9A" w:rsidRPr="00BB1B32">
        <w:rPr>
          <w:lang w:val="en-GB"/>
        </w:rPr>
        <w:t>ve</w:t>
      </w:r>
      <w:r w:rsidR="004646C0" w:rsidRPr="00BB1B32">
        <w:rPr>
          <w:lang w:val="en-GB"/>
        </w:rPr>
        <w:t xml:space="preserve"> caused a temporary shift in seafood consumption</w:t>
      </w:r>
      <w:r w:rsidR="00500D84" w:rsidRPr="00BB1B32">
        <w:rPr>
          <w:lang w:val="en-GB"/>
        </w:rPr>
        <w:t xml:space="preserve"> from </w:t>
      </w:r>
      <w:r w:rsidR="003A04CD" w:rsidRPr="00BB1B32">
        <w:rPr>
          <w:lang w:val="en-GB"/>
        </w:rPr>
        <w:t>the foodservice</w:t>
      </w:r>
      <w:r w:rsidR="005A5B17">
        <w:rPr>
          <w:lang w:val="en-GB"/>
        </w:rPr>
        <w:t>/HORECA</w:t>
      </w:r>
      <w:r w:rsidR="003A04CD" w:rsidRPr="00BB1B32">
        <w:rPr>
          <w:lang w:val="en-GB"/>
        </w:rPr>
        <w:t xml:space="preserve"> sector to retail.  </w:t>
      </w:r>
      <w:r w:rsidR="00447F61" w:rsidRPr="00BB1B32">
        <w:rPr>
          <w:lang w:val="en-GB"/>
        </w:rPr>
        <w:t>Vast majority of our sales in S-Europe are to the HORECA sector which</w:t>
      </w:r>
      <w:r w:rsidR="00481D9A" w:rsidRPr="00BB1B32">
        <w:rPr>
          <w:lang w:val="en-GB"/>
        </w:rPr>
        <w:t xml:space="preserve"> was significantly impacted by the restrictions implemented in March to </w:t>
      </w:r>
      <w:r w:rsidR="00FB24A2" w:rsidRPr="00BB1B32">
        <w:rPr>
          <w:lang w:val="en-GB"/>
        </w:rPr>
        <w:t xml:space="preserve">May. </w:t>
      </w:r>
      <w:r w:rsidR="00C06582" w:rsidRPr="00BB1B32">
        <w:rPr>
          <w:lang w:val="en-GB"/>
        </w:rPr>
        <w:t xml:space="preserve"> With easing of restrictions in June</w:t>
      </w:r>
      <w:r w:rsidR="003B3312" w:rsidRPr="00BB1B32">
        <w:rPr>
          <w:lang w:val="en-GB"/>
        </w:rPr>
        <w:t>, both in Spain and Italy, we have seen a strong recovery in sales</w:t>
      </w:r>
      <w:r w:rsidR="005A5B17">
        <w:rPr>
          <w:lang w:val="en-GB"/>
        </w:rPr>
        <w:t xml:space="preserve"> during the last three months</w:t>
      </w:r>
      <w:r w:rsidR="003B3312" w:rsidRPr="00BB1B32">
        <w:rPr>
          <w:lang w:val="en-GB"/>
        </w:rPr>
        <w:t xml:space="preserve">. </w:t>
      </w:r>
      <w:r w:rsidR="00B36568" w:rsidRPr="00BB1B32">
        <w:rPr>
          <w:lang w:val="en-GB"/>
        </w:rPr>
        <w:t xml:space="preserve"> In N-Europe around 80% of our sales are to the retail sector</w:t>
      </w:r>
      <w:r w:rsidR="00A525F6" w:rsidRPr="00BB1B32">
        <w:rPr>
          <w:lang w:val="en-GB"/>
        </w:rPr>
        <w:t xml:space="preserve"> which </w:t>
      </w:r>
      <w:proofErr w:type="gramStart"/>
      <w:r w:rsidR="00A525F6" w:rsidRPr="00BB1B32">
        <w:rPr>
          <w:lang w:val="en-GB"/>
        </w:rPr>
        <w:t>saw  growth</w:t>
      </w:r>
      <w:proofErr w:type="gramEnd"/>
      <w:r w:rsidR="00A525F6" w:rsidRPr="00BB1B32">
        <w:rPr>
          <w:lang w:val="en-GB"/>
        </w:rPr>
        <w:t xml:space="preserve"> during the pandem</w:t>
      </w:r>
      <w:r w:rsidR="005E6C4F" w:rsidRPr="00BB1B32">
        <w:rPr>
          <w:lang w:val="en-GB"/>
        </w:rPr>
        <w:t xml:space="preserve">ic.  </w:t>
      </w:r>
      <w:r w:rsidR="005A5B17">
        <w:rPr>
          <w:lang w:val="en-GB"/>
        </w:rPr>
        <w:t xml:space="preserve">This </w:t>
      </w:r>
      <w:r w:rsidR="00C33FB4">
        <w:rPr>
          <w:lang w:val="en-GB"/>
        </w:rPr>
        <w:t>is the key driver for g</w:t>
      </w:r>
      <w:r w:rsidR="005E6C4F" w:rsidRPr="00BB1B32">
        <w:rPr>
          <w:lang w:val="en-GB"/>
        </w:rPr>
        <w:t xml:space="preserve">ood results in N-Europe </w:t>
      </w:r>
      <w:r w:rsidR="00C33FB4">
        <w:rPr>
          <w:lang w:val="en-GB"/>
        </w:rPr>
        <w:t xml:space="preserve">which </w:t>
      </w:r>
      <w:r w:rsidR="005E6C4F" w:rsidRPr="00BB1B32">
        <w:rPr>
          <w:lang w:val="en-GB"/>
        </w:rPr>
        <w:t xml:space="preserve">helped mitigating the </w:t>
      </w:r>
      <w:r w:rsidR="0016783A" w:rsidRPr="00BB1B32">
        <w:rPr>
          <w:lang w:val="en-GB"/>
        </w:rPr>
        <w:t xml:space="preserve">negative </w:t>
      </w:r>
      <w:r w:rsidR="00A43F10">
        <w:rPr>
          <w:lang w:val="en-GB"/>
        </w:rPr>
        <w:t xml:space="preserve">impact of </w:t>
      </w:r>
      <w:r w:rsidR="00236C3C">
        <w:rPr>
          <w:lang w:val="en-GB"/>
        </w:rPr>
        <w:t xml:space="preserve">the </w:t>
      </w:r>
      <w:r w:rsidR="00A43F10">
        <w:rPr>
          <w:lang w:val="en-GB"/>
        </w:rPr>
        <w:t xml:space="preserve">sales decline in </w:t>
      </w:r>
      <w:r w:rsidR="0016783A" w:rsidRPr="00BB1B32">
        <w:rPr>
          <w:lang w:val="en-GB"/>
        </w:rPr>
        <w:t xml:space="preserve">S-Europe during the period. </w:t>
      </w:r>
      <w:r w:rsidR="00103AED" w:rsidRPr="00BB1B32">
        <w:rPr>
          <w:lang w:val="en-GB"/>
        </w:rPr>
        <w:t xml:space="preserve"> </w:t>
      </w:r>
    </w:p>
    <w:p w14:paraId="06416297" w14:textId="33F69847" w:rsidR="00BF4CE9" w:rsidRPr="00BB1B32" w:rsidRDefault="003D601E" w:rsidP="007B750E">
      <w:pPr>
        <w:rPr>
          <w:lang w:val="en-GB"/>
        </w:rPr>
      </w:pPr>
      <w:r w:rsidRPr="00BB1B32">
        <w:rPr>
          <w:lang w:val="en-GB"/>
        </w:rPr>
        <w:t xml:space="preserve">In the VA N-Europe division we are taking significant steps to grow our </w:t>
      </w:r>
      <w:r w:rsidR="00DF7960" w:rsidRPr="00BB1B32">
        <w:rPr>
          <w:lang w:val="en-GB"/>
        </w:rPr>
        <w:t>presence within both UK and Irish retail.</w:t>
      </w:r>
      <w:r w:rsidR="009475FD" w:rsidRPr="00BB1B32">
        <w:rPr>
          <w:lang w:val="en-GB"/>
        </w:rPr>
        <w:t xml:space="preserve"> </w:t>
      </w:r>
      <w:r w:rsidRPr="00BB1B32">
        <w:rPr>
          <w:lang w:val="en-GB"/>
        </w:rPr>
        <w:t xml:space="preserve"> </w:t>
      </w:r>
      <w:r w:rsidR="00DF67F1" w:rsidRPr="00BB1B32">
        <w:rPr>
          <w:lang w:val="en-GB"/>
        </w:rPr>
        <w:t xml:space="preserve">Despite external challenges </w:t>
      </w:r>
      <w:r w:rsidR="004C17C6" w:rsidRPr="00BB1B32">
        <w:rPr>
          <w:lang w:val="en-GB"/>
        </w:rPr>
        <w:t>the project of merging our two businesses in UK in a single location is on track</w:t>
      </w:r>
      <w:r w:rsidR="001B0014">
        <w:rPr>
          <w:lang w:val="en-GB"/>
        </w:rPr>
        <w:t xml:space="preserve"> and</w:t>
      </w:r>
      <w:r w:rsidR="00A43F10">
        <w:rPr>
          <w:lang w:val="en-GB"/>
        </w:rPr>
        <w:t xml:space="preserve"> is expected to be finalised before year end</w:t>
      </w:r>
      <w:r w:rsidR="004C17C6" w:rsidRPr="00BB1B32">
        <w:rPr>
          <w:lang w:val="en-GB"/>
        </w:rPr>
        <w:t xml:space="preserve">.  </w:t>
      </w:r>
      <w:proofErr w:type="gramStart"/>
      <w:r w:rsidR="004C17C6" w:rsidRPr="00BB1B32">
        <w:rPr>
          <w:lang w:val="en-GB"/>
        </w:rPr>
        <w:t xml:space="preserve">Commercial </w:t>
      </w:r>
      <w:r w:rsidR="00236C3C">
        <w:rPr>
          <w:lang w:val="en-GB"/>
        </w:rPr>
        <w:t xml:space="preserve"> agreements</w:t>
      </w:r>
      <w:proofErr w:type="gramEnd"/>
      <w:r w:rsidR="004C17C6" w:rsidRPr="00BB1B32">
        <w:rPr>
          <w:lang w:val="en-GB"/>
        </w:rPr>
        <w:t xml:space="preserve"> with key retai</w:t>
      </w:r>
      <w:r w:rsidR="006F1203" w:rsidRPr="00BB1B32">
        <w:rPr>
          <w:lang w:val="en-GB"/>
        </w:rPr>
        <w:t xml:space="preserve">l customers </w:t>
      </w:r>
      <w:r w:rsidR="00DF7960" w:rsidRPr="00BB1B32">
        <w:rPr>
          <w:lang w:val="en-GB"/>
        </w:rPr>
        <w:t>has</w:t>
      </w:r>
      <w:r w:rsidR="006F1203" w:rsidRPr="00BB1B32">
        <w:rPr>
          <w:lang w:val="en-GB"/>
        </w:rPr>
        <w:t xml:space="preserve"> resulted in a</w:t>
      </w:r>
      <w:r w:rsidR="00A43F10">
        <w:rPr>
          <w:lang w:val="en-GB"/>
        </w:rPr>
        <w:t>n expected</w:t>
      </w:r>
      <w:r w:rsidR="006F1203" w:rsidRPr="00BB1B32">
        <w:rPr>
          <w:lang w:val="en-GB"/>
        </w:rPr>
        <w:t xml:space="preserve"> </w:t>
      </w:r>
      <w:r w:rsidR="00A43F10">
        <w:rPr>
          <w:lang w:val="en-GB"/>
        </w:rPr>
        <w:t xml:space="preserve">annual </w:t>
      </w:r>
      <w:r w:rsidR="006F1203" w:rsidRPr="00BB1B32">
        <w:rPr>
          <w:lang w:val="en-GB"/>
        </w:rPr>
        <w:t xml:space="preserve">sales growth </w:t>
      </w:r>
      <w:r w:rsidR="008C2C32">
        <w:rPr>
          <w:lang w:val="en-GB"/>
        </w:rPr>
        <w:t xml:space="preserve">in excess of </w:t>
      </w:r>
      <w:r w:rsidR="000F6717">
        <w:rPr>
          <w:lang w:val="en-GB"/>
        </w:rPr>
        <w:t>GBP 18</w:t>
      </w:r>
      <w:r w:rsidR="006F1203" w:rsidRPr="00BB1B32">
        <w:rPr>
          <w:lang w:val="en-GB"/>
        </w:rPr>
        <w:t xml:space="preserve">m, which we will start benefiting from in 2021.  </w:t>
      </w:r>
      <w:r w:rsidR="00DF7960" w:rsidRPr="00BB1B32">
        <w:rPr>
          <w:lang w:val="en-GB"/>
        </w:rPr>
        <w:t>On August 28</w:t>
      </w:r>
      <w:r w:rsidR="00DF7960" w:rsidRPr="00BB1B32">
        <w:rPr>
          <w:vertAlign w:val="superscript"/>
          <w:lang w:val="en-GB"/>
        </w:rPr>
        <w:t>th</w:t>
      </w:r>
      <w:r w:rsidR="00DF7960" w:rsidRPr="00BB1B32">
        <w:rPr>
          <w:lang w:val="en-GB"/>
        </w:rPr>
        <w:t xml:space="preserve"> we signed a letter of intent to acquire </w:t>
      </w:r>
      <w:proofErr w:type="spellStart"/>
      <w:r w:rsidR="00DF7960" w:rsidRPr="00BB1B32">
        <w:rPr>
          <w:lang w:val="en-GB"/>
        </w:rPr>
        <w:t>Carrs</w:t>
      </w:r>
      <w:proofErr w:type="spellEnd"/>
      <w:r w:rsidR="00DF7960" w:rsidRPr="00BB1B32">
        <w:rPr>
          <w:lang w:val="en-GB"/>
        </w:rPr>
        <w:t xml:space="preserve"> &amp; Sons, </w:t>
      </w:r>
      <w:r w:rsidR="00024C69" w:rsidRPr="00BB1B32">
        <w:rPr>
          <w:lang w:val="en-GB"/>
        </w:rPr>
        <w:t xml:space="preserve">an Irish </w:t>
      </w:r>
      <w:r w:rsidR="00561E9A" w:rsidRPr="00BB1B32">
        <w:rPr>
          <w:lang w:val="en-GB"/>
        </w:rPr>
        <w:t xml:space="preserve">company </w:t>
      </w:r>
      <w:r w:rsidR="00060F06">
        <w:rPr>
          <w:lang w:val="en-GB"/>
        </w:rPr>
        <w:t xml:space="preserve">primarily </w:t>
      </w:r>
      <w:r w:rsidR="00561E9A" w:rsidRPr="00BB1B32">
        <w:rPr>
          <w:lang w:val="en-GB"/>
        </w:rPr>
        <w:t xml:space="preserve">focussed on production of </w:t>
      </w:r>
      <w:r w:rsidR="00740DDD" w:rsidRPr="00BB1B32">
        <w:rPr>
          <w:lang w:val="en-GB"/>
        </w:rPr>
        <w:t>high-quality</w:t>
      </w:r>
      <w:r w:rsidR="00561E9A" w:rsidRPr="00BB1B32">
        <w:rPr>
          <w:lang w:val="en-GB"/>
        </w:rPr>
        <w:t xml:space="preserve"> smoked salmon for</w:t>
      </w:r>
      <w:r w:rsidR="00965FFA">
        <w:rPr>
          <w:lang w:val="en-GB"/>
        </w:rPr>
        <w:t xml:space="preserve"> the</w:t>
      </w:r>
      <w:r w:rsidR="00561E9A" w:rsidRPr="00BB1B32">
        <w:rPr>
          <w:lang w:val="en-GB"/>
        </w:rPr>
        <w:t xml:space="preserve"> </w:t>
      </w:r>
      <w:r w:rsidR="00060F06">
        <w:rPr>
          <w:lang w:val="en-GB"/>
        </w:rPr>
        <w:t xml:space="preserve">Irish </w:t>
      </w:r>
      <w:r w:rsidR="00561E9A" w:rsidRPr="00BB1B32">
        <w:rPr>
          <w:lang w:val="en-GB"/>
        </w:rPr>
        <w:t>retail</w:t>
      </w:r>
      <w:r w:rsidR="00965FFA">
        <w:rPr>
          <w:lang w:val="en-GB"/>
        </w:rPr>
        <w:t xml:space="preserve"> sector</w:t>
      </w:r>
      <w:r w:rsidR="00561E9A" w:rsidRPr="00BB1B32">
        <w:rPr>
          <w:lang w:val="en-GB"/>
        </w:rPr>
        <w:t xml:space="preserve">.  </w:t>
      </w:r>
      <w:r w:rsidR="009751B2" w:rsidRPr="00BB1B32">
        <w:rPr>
          <w:lang w:val="en-GB"/>
        </w:rPr>
        <w:t xml:space="preserve">We see this acquisition as a great fit to </w:t>
      </w:r>
      <w:r w:rsidR="00F26187" w:rsidRPr="00BB1B32">
        <w:rPr>
          <w:lang w:val="en-GB"/>
        </w:rPr>
        <w:t>our current operation in Ir</w:t>
      </w:r>
      <w:r w:rsidR="00BF4CE9" w:rsidRPr="00BB1B32">
        <w:rPr>
          <w:lang w:val="en-GB"/>
        </w:rPr>
        <w:t xml:space="preserve">eland, </w:t>
      </w:r>
      <w:r w:rsidR="00965FFA">
        <w:rPr>
          <w:lang w:val="en-GB"/>
        </w:rPr>
        <w:t xml:space="preserve">and we are confident that </w:t>
      </w:r>
      <w:r w:rsidR="00BF4CE9" w:rsidRPr="00BB1B32">
        <w:rPr>
          <w:lang w:val="en-GB"/>
        </w:rPr>
        <w:t>this will further strengthen our ability to service the Irish retail market.</w:t>
      </w:r>
      <w:r w:rsidR="009475FD" w:rsidRPr="00BB1B32">
        <w:rPr>
          <w:lang w:val="en-GB"/>
        </w:rPr>
        <w:t xml:space="preserve"> </w:t>
      </w:r>
      <w:r w:rsidR="00541510" w:rsidRPr="00BB1B32">
        <w:rPr>
          <w:lang w:val="en-GB"/>
        </w:rPr>
        <w:t xml:space="preserve"> </w:t>
      </w:r>
    </w:p>
    <w:p w14:paraId="7D7E1BB4" w14:textId="5DEE3A20" w:rsidR="00541510" w:rsidRPr="00BB1B32" w:rsidRDefault="001A1659" w:rsidP="007B750E">
      <w:pPr>
        <w:rPr>
          <w:lang w:val="en-GB"/>
        </w:rPr>
      </w:pPr>
      <w:r w:rsidRPr="00BB1B32">
        <w:rPr>
          <w:lang w:val="en-GB"/>
        </w:rPr>
        <w:t xml:space="preserve">Benefits of the merger in Spain </w:t>
      </w:r>
      <w:r w:rsidR="00290538" w:rsidRPr="00BB1B32">
        <w:rPr>
          <w:lang w:val="en-GB"/>
        </w:rPr>
        <w:t>were evident during the 1H of the year</w:t>
      </w:r>
      <w:r w:rsidR="00A1060A" w:rsidRPr="00BB1B32">
        <w:rPr>
          <w:lang w:val="en-GB"/>
        </w:rPr>
        <w:t>, the</w:t>
      </w:r>
      <w:r w:rsidR="00EB71A1" w:rsidRPr="00BB1B32">
        <w:rPr>
          <w:lang w:val="en-GB"/>
        </w:rPr>
        <w:t xml:space="preserve"> merged entity was in good position to mana</w:t>
      </w:r>
      <w:r w:rsidR="00087902" w:rsidRPr="00BB1B32">
        <w:rPr>
          <w:lang w:val="en-GB"/>
        </w:rPr>
        <w:t xml:space="preserve">ge its operation and finances during difficult times.  All production of IS </w:t>
      </w:r>
      <w:proofErr w:type="spellStart"/>
      <w:r w:rsidR="00087902" w:rsidRPr="00BB1B32">
        <w:rPr>
          <w:lang w:val="en-GB"/>
        </w:rPr>
        <w:t>Iberica</w:t>
      </w:r>
      <w:proofErr w:type="spellEnd"/>
      <w:r w:rsidR="00087902" w:rsidRPr="00BB1B32">
        <w:rPr>
          <w:lang w:val="en-GB"/>
        </w:rPr>
        <w:t xml:space="preserve"> we</w:t>
      </w:r>
      <w:r w:rsidR="009D7CE3" w:rsidRPr="00BB1B32">
        <w:rPr>
          <w:lang w:val="en-GB"/>
        </w:rPr>
        <w:t xml:space="preserve">re merged in a single location in </w:t>
      </w:r>
      <w:r w:rsidR="00A43F10">
        <w:rPr>
          <w:lang w:val="en-GB"/>
        </w:rPr>
        <w:t>February 2020</w:t>
      </w:r>
      <w:r w:rsidR="00060F06">
        <w:rPr>
          <w:lang w:val="en-GB"/>
        </w:rPr>
        <w:t xml:space="preserve">. </w:t>
      </w:r>
      <w:r w:rsidR="00321ADB" w:rsidRPr="00BB1B32">
        <w:rPr>
          <w:lang w:val="en-GB"/>
        </w:rPr>
        <w:t xml:space="preserve"> </w:t>
      </w:r>
      <w:r w:rsidR="00060F06">
        <w:rPr>
          <w:lang w:val="en-GB"/>
        </w:rPr>
        <w:t>O</w:t>
      </w:r>
      <w:r w:rsidR="00321ADB" w:rsidRPr="00BB1B32">
        <w:rPr>
          <w:lang w:val="en-GB"/>
        </w:rPr>
        <w:t xml:space="preserve">ptimisation of distribution and logistics </w:t>
      </w:r>
      <w:r w:rsidR="00060F06">
        <w:rPr>
          <w:lang w:val="en-GB"/>
        </w:rPr>
        <w:t xml:space="preserve">has been disrupted by the pandemic but is in good </w:t>
      </w:r>
      <w:proofErr w:type="gramStart"/>
      <w:r w:rsidR="00060F06">
        <w:rPr>
          <w:lang w:val="en-GB"/>
        </w:rPr>
        <w:t>progress</w:t>
      </w:r>
      <w:proofErr w:type="gramEnd"/>
      <w:r w:rsidR="00060F06">
        <w:rPr>
          <w:lang w:val="en-GB"/>
        </w:rPr>
        <w:t xml:space="preserve"> nevertheless</w:t>
      </w:r>
      <w:r w:rsidR="00321ADB" w:rsidRPr="00BB1B32">
        <w:rPr>
          <w:lang w:val="en-GB"/>
        </w:rPr>
        <w:t xml:space="preserve">.  At the same time </w:t>
      </w:r>
      <w:r w:rsidR="0052217B" w:rsidRPr="00BB1B32">
        <w:rPr>
          <w:lang w:val="en-GB"/>
        </w:rPr>
        <w:t xml:space="preserve">important steps have been taken to integrate the operation of Elba with IS </w:t>
      </w:r>
      <w:proofErr w:type="spellStart"/>
      <w:r w:rsidR="0052217B" w:rsidRPr="00BB1B32">
        <w:rPr>
          <w:lang w:val="en-GB"/>
        </w:rPr>
        <w:t>Iberica</w:t>
      </w:r>
      <w:proofErr w:type="spellEnd"/>
      <w:r w:rsidR="0079497A" w:rsidRPr="00BB1B32">
        <w:rPr>
          <w:lang w:val="en-GB"/>
        </w:rPr>
        <w:t>, wi</w:t>
      </w:r>
      <w:r w:rsidR="0009615A" w:rsidRPr="00BB1B32">
        <w:rPr>
          <w:lang w:val="en-GB"/>
        </w:rPr>
        <w:t>th joint management and integration of sales, purchases and logistics.  Although significant cost synergies have been realised</w:t>
      </w:r>
      <w:r w:rsidR="009B20FC" w:rsidRPr="00BB1B32">
        <w:rPr>
          <w:lang w:val="en-GB"/>
        </w:rPr>
        <w:t>, disruption due to Cov</w:t>
      </w:r>
      <w:r w:rsidR="00B80F9C" w:rsidRPr="00BB1B32">
        <w:rPr>
          <w:lang w:val="en-GB"/>
        </w:rPr>
        <w:t>id10 such as higher stock and lower production</w:t>
      </w:r>
      <w:r w:rsidR="00A43F10">
        <w:rPr>
          <w:lang w:val="en-GB"/>
        </w:rPr>
        <w:t>,</w:t>
      </w:r>
      <w:r w:rsidR="00B80F9C" w:rsidRPr="00BB1B32">
        <w:rPr>
          <w:lang w:val="en-GB"/>
        </w:rPr>
        <w:t xml:space="preserve"> has </w:t>
      </w:r>
      <w:proofErr w:type="gramStart"/>
      <w:r w:rsidR="00B80F9C" w:rsidRPr="00BB1B32">
        <w:rPr>
          <w:lang w:val="en-GB"/>
        </w:rPr>
        <w:t xml:space="preserve">had </w:t>
      </w:r>
      <w:r w:rsidR="00965FFA">
        <w:rPr>
          <w:lang w:val="en-GB"/>
        </w:rPr>
        <w:t xml:space="preserve"> a</w:t>
      </w:r>
      <w:proofErr w:type="gramEnd"/>
      <w:r w:rsidR="00965FFA">
        <w:rPr>
          <w:lang w:val="en-GB"/>
        </w:rPr>
        <w:t xml:space="preserve"> </w:t>
      </w:r>
      <w:r w:rsidR="00B80F9C" w:rsidRPr="00BB1B32">
        <w:rPr>
          <w:lang w:val="en-GB"/>
        </w:rPr>
        <w:t xml:space="preserve">delaying effect. </w:t>
      </w:r>
    </w:p>
    <w:p w14:paraId="3094A08B" w14:textId="463614C3" w:rsidR="00661147" w:rsidRPr="00BB1B32" w:rsidRDefault="00A423C2" w:rsidP="007B750E">
      <w:pPr>
        <w:rPr>
          <w:lang w:val="en-GB"/>
        </w:rPr>
      </w:pPr>
      <w:r w:rsidRPr="00BB1B32">
        <w:rPr>
          <w:lang w:val="en-GB"/>
        </w:rPr>
        <w:t xml:space="preserve">As </w:t>
      </w:r>
      <w:proofErr w:type="gramStart"/>
      <w:r w:rsidRPr="00BB1B32">
        <w:rPr>
          <w:lang w:val="en-GB"/>
        </w:rPr>
        <w:t>expected</w:t>
      </w:r>
      <w:proofErr w:type="gramEnd"/>
      <w:r w:rsidRPr="00BB1B32">
        <w:rPr>
          <w:lang w:val="en-GB"/>
        </w:rPr>
        <w:t xml:space="preserve"> the overall results of Q2 were s</w:t>
      </w:r>
      <w:r w:rsidR="00A43F10">
        <w:rPr>
          <w:lang w:val="en-GB"/>
        </w:rPr>
        <w:t xml:space="preserve">everally </w:t>
      </w:r>
      <w:r w:rsidRPr="00BB1B32">
        <w:rPr>
          <w:lang w:val="en-GB"/>
        </w:rPr>
        <w:t>impacted by the pandemic</w:t>
      </w:r>
      <w:r w:rsidR="00EB1353" w:rsidRPr="00BB1B32">
        <w:rPr>
          <w:lang w:val="en-GB"/>
        </w:rPr>
        <w:t xml:space="preserve">.  Sales have recovered in Q3, in line with </w:t>
      </w:r>
      <w:r w:rsidR="00C55255" w:rsidRPr="00BB1B32">
        <w:rPr>
          <w:lang w:val="en-GB"/>
        </w:rPr>
        <w:t xml:space="preserve">previous </w:t>
      </w:r>
      <w:r w:rsidR="00EB1353" w:rsidRPr="00BB1B32">
        <w:rPr>
          <w:lang w:val="en-GB"/>
        </w:rPr>
        <w:t>expectations.</w:t>
      </w:r>
      <w:r w:rsidR="00C55255" w:rsidRPr="00BB1B32">
        <w:rPr>
          <w:lang w:val="en-GB"/>
        </w:rPr>
        <w:t xml:space="preserve">  The previous profit outlook for the year </w:t>
      </w:r>
      <w:proofErr w:type="gramStart"/>
      <w:r w:rsidR="00C55255" w:rsidRPr="00BB1B32">
        <w:rPr>
          <w:lang w:val="en-GB"/>
        </w:rPr>
        <w:t>was based on the assumption</w:t>
      </w:r>
      <w:proofErr w:type="gramEnd"/>
      <w:r w:rsidR="00C55255" w:rsidRPr="00BB1B32">
        <w:rPr>
          <w:lang w:val="en-GB"/>
        </w:rPr>
        <w:t xml:space="preserve"> that </w:t>
      </w:r>
      <w:r w:rsidR="00C51C02" w:rsidRPr="00BB1B32">
        <w:rPr>
          <w:lang w:val="en-GB"/>
        </w:rPr>
        <w:t>sales would be on track with original pre-pandemic outlook from Q4</w:t>
      </w:r>
      <w:r w:rsidR="0008109B" w:rsidRPr="00BB1B32">
        <w:rPr>
          <w:lang w:val="en-GB"/>
        </w:rPr>
        <w:t>, which is seasonal</w:t>
      </w:r>
      <w:r w:rsidR="007300C9">
        <w:rPr>
          <w:lang w:val="en-GB"/>
        </w:rPr>
        <w:t>l</w:t>
      </w:r>
      <w:r w:rsidR="0008109B" w:rsidRPr="00BB1B32">
        <w:rPr>
          <w:lang w:val="en-GB"/>
        </w:rPr>
        <w:t xml:space="preserve">y </w:t>
      </w:r>
      <w:r w:rsidR="00841C49" w:rsidRPr="00BB1B32">
        <w:rPr>
          <w:lang w:val="en-GB"/>
        </w:rPr>
        <w:t>an important sales period</w:t>
      </w:r>
      <w:r w:rsidR="00200669" w:rsidRPr="00BB1B32">
        <w:rPr>
          <w:lang w:val="en-GB"/>
        </w:rPr>
        <w:t xml:space="preserve"> for the Group</w:t>
      </w:r>
      <w:r w:rsidR="00685BB9" w:rsidRPr="00BB1B32">
        <w:rPr>
          <w:lang w:val="en-GB"/>
        </w:rPr>
        <w:t>. Due to the ongoing uncertainty</w:t>
      </w:r>
      <w:r w:rsidR="00880249" w:rsidRPr="00BB1B32">
        <w:rPr>
          <w:lang w:val="en-GB"/>
        </w:rPr>
        <w:t xml:space="preserve"> in key markets </w:t>
      </w:r>
      <w:r w:rsidR="00171BD3" w:rsidRPr="00BB1B32">
        <w:rPr>
          <w:lang w:val="en-GB"/>
        </w:rPr>
        <w:t xml:space="preserve">remaining high, the upper end of the outlook range is now </w:t>
      </w:r>
      <w:r w:rsidR="00494F8F" w:rsidRPr="00BB1B32">
        <w:rPr>
          <w:lang w:val="en-GB"/>
        </w:rPr>
        <w:t>reduced by €1m.  Cu</w:t>
      </w:r>
      <w:r w:rsidR="00432A31" w:rsidRPr="00BB1B32">
        <w:rPr>
          <w:lang w:val="en-GB"/>
        </w:rPr>
        <w:t>rrent outlook range for 2020 Normalised PBT is €6.0-8.0m.</w:t>
      </w:r>
      <w:r w:rsidR="00F05FBE">
        <w:rPr>
          <w:lang w:val="en-GB"/>
        </w:rPr>
        <w:t xml:space="preserve"> This uncertainty both applies to sales levels </w:t>
      </w:r>
      <w:proofErr w:type="gramStart"/>
      <w:r w:rsidR="00F05FBE">
        <w:rPr>
          <w:lang w:val="en-GB"/>
        </w:rPr>
        <w:t>and  increased</w:t>
      </w:r>
      <w:proofErr w:type="gramEnd"/>
      <w:r w:rsidR="00F05FBE">
        <w:rPr>
          <w:lang w:val="en-GB"/>
        </w:rPr>
        <w:t xml:space="preserve"> costs in </w:t>
      </w:r>
      <w:r w:rsidR="00965FFA">
        <w:rPr>
          <w:lang w:val="en-GB"/>
        </w:rPr>
        <w:t xml:space="preserve"> our</w:t>
      </w:r>
      <w:r w:rsidR="00F05FBE">
        <w:rPr>
          <w:lang w:val="en-GB"/>
        </w:rPr>
        <w:t xml:space="preserve"> operation derived from imposed restrictions and our efforts to meet the demands of our customers</w:t>
      </w:r>
      <w:r w:rsidR="00505236" w:rsidRPr="00BB1B32">
        <w:rPr>
          <w:lang w:val="en-GB"/>
        </w:rPr>
        <w:t>“</w:t>
      </w:r>
      <w:r w:rsidR="00880249" w:rsidRPr="00BB1B32">
        <w:rPr>
          <w:lang w:val="en-GB"/>
        </w:rPr>
        <w:t xml:space="preserve"> </w:t>
      </w:r>
      <w:r w:rsidR="00EB1353" w:rsidRPr="00BB1B32">
        <w:rPr>
          <w:lang w:val="en-GB"/>
        </w:rPr>
        <w:t xml:space="preserve"> </w:t>
      </w:r>
    </w:p>
    <w:p w14:paraId="57C2221F" w14:textId="559BBD42" w:rsidR="00E41A7E" w:rsidRPr="00DE42C8" w:rsidRDefault="00C44689" w:rsidP="00661147">
      <w:pPr>
        <w:pStyle w:val="NormalWeb"/>
        <w:rPr>
          <w:rFonts w:asciiTheme="minorHAnsi" w:eastAsiaTheme="minorHAnsi" w:hAnsiTheme="minorHAnsi" w:cstheme="minorBidi"/>
        </w:rPr>
      </w:pPr>
      <w:r>
        <w:rPr>
          <w:rStyle w:val="Strong"/>
          <w:rFonts w:ascii="Calibri" w:hAnsi="Calibri" w:cs="Calibri"/>
          <w:color w:val="000000"/>
          <w:sz w:val="22"/>
          <w:szCs w:val="22"/>
          <w:lang w:val="en-GB"/>
        </w:rPr>
        <w:t>Electronic</w:t>
      </w:r>
      <w:r w:rsidR="00E41A7E">
        <w:rPr>
          <w:rStyle w:val="Strong"/>
          <w:rFonts w:ascii="Calibri" w:hAnsi="Calibri" w:cs="Calibri"/>
          <w:color w:val="000000"/>
          <w:sz w:val="22"/>
          <w:szCs w:val="22"/>
          <w:lang w:val="en-GB"/>
        </w:rPr>
        <w:t xml:space="preserve"> </w:t>
      </w:r>
      <w:r w:rsidR="00E41A7E" w:rsidRPr="00DE42C8">
        <w:rPr>
          <w:rFonts w:asciiTheme="minorHAnsi" w:eastAsiaTheme="minorHAnsi" w:hAnsiTheme="minorHAnsi" w:cstheme="minorBidi"/>
        </w:rPr>
        <w:t xml:space="preserve">investor meeting </w:t>
      </w:r>
    </w:p>
    <w:p w14:paraId="710101D9" w14:textId="296A9C54" w:rsidR="00716482" w:rsidRPr="00DE42C8" w:rsidRDefault="00EB523B" w:rsidP="00716482">
      <w:pPr>
        <w:pStyle w:val="NormalWeb"/>
        <w:shd w:val="clear" w:color="auto" w:fill="FFFFFF"/>
        <w:rPr>
          <w:rFonts w:asciiTheme="minorHAnsi" w:eastAsiaTheme="minorHAnsi" w:hAnsiTheme="minorHAnsi" w:cstheme="minorBidi"/>
          <w:sz w:val="22"/>
          <w:szCs w:val="22"/>
          <w:lang w:val="en-GB"/>
        </w:rPr>
      </w:pPr>
      <w:r w:rsidRPr="00DE42C8">
        <w:rPr>
          <w:rFonts w:asciiTheme="minorHAnsi" w:eastAsiaTheme="minorHAnsi" w:hAnsiTheme="minorHAnsi" w:cstheme="minorBidi"/>
        </w:rPr>
        <w:t>Today</w:t>
      </w:r>
      <w:r w:rsidRPr="00DE42C8">
        <w:rPr>
          <w:rStyle w:val="Strong"/>
          <w:rFonts w:ascii="Calibri" w:hAnsi="Calibri" w:cs="Calibri"/>
          <w:b w:val="0"/>
          <w:bCs w:val="0"/>
          <w:color w:val="000000"/>
          <w:sz w:val="22"/>
          <w:szCs w:val="22"/>
          <w:lang w:val="en-GB"/>
        </w:rPr>
        <w:t xml:space="preserve"> at </w:t>
      </w:r>
      <w:r>
        <w:rPr>
          <w:rStyle w:val="Strong"/>
          <w:rFonts w:ascii="Calibri" w:hAnsi="Calibri" w:cs="Calibri"/>
          <w:b w:val="0"/>
          <w:bCs w:val="0"/>
          <w:color w:val="000000"/>
          <w:sz w:val="22"/>
          <w:szCs w:val="22"/>
          <w:lang w:val="en-GB"/>
        </w:rPr>
        <w:t xml:space="preserve">4.15pm GMT, Iceland Seafood </w:t>
      </w:r>
      <w:r w:rsidRPr="00DE42C8">
        <w:rPr>
          <w:rFonts w:asciiTheme="minorHAnsi" w:eastAsiaTheme="minorHAnsi" w:hAnsiTheme="minorHAnsi" w:cstheme="minorBidi"/>
        </w:rPr>
        <w:t xml:space="preserve">will host an </w:t>
      </w:r>
      <w:r w:rsidR="00753B62">
        <w:rPr>
          <w:rFonts w:asciiTheme="minorHAnsi" w:eastAsiaTheme="minorHAnsi" w:hAnsiTheme="minorHAnsi" w:cstheme="minorBidi"/>
        </w:rPr>
        <w:t>electronic</w:t>
      </w:r>
      <w:r w:rsidR="00716482" w:rsidRPr="00DE42C8">
        <w:rPr>
          <w:rFonts w:asciiTheme="minorHAnsi" w:eastAsiaTheme="minorHAnsi" w:hAnsiTheme="minorHAnsi" w:cstheme="minorBidi"/>
          <w:sz w:val="22"/>
          <w:szCs w:val="22"/>
          <w:lang w:val="en-GB"/>
        </w:rPr>
        <w:t xml:space="preserve"> meeting for investors and market participants, where management will present and discuss the 1H 2020 results.</w:t>
      </w:r>
    </w:p>
    <w:p w14:paraId="298BD54C" w14:textId="413B1D03" w:rsidR="00BA362B" w:rsidRPr="00060F06" w:rsidRDefault="00716482" w:rsidP="00716482">
      <w:pPr>
        <w:pStyle w:val="NormalWeb"/>
        <w:shd w:val="clear" w:color="auto" w:fill="FFFFFF"/>
        <w:rPr>
          <w:rFonts w:asciiTheme="minorHAnsi" w:eastAsiaTheme="minorHAnsi" w:hAnsiTheme="minorHAnsi" w:cstheme="minorHAnsi"/>
          <w:sz w:val="22"/>
          <w:szCs w:val="22"/>
          <w:lang w:val="en-GB"/>
        </w:rPr>
      </w:pPr>
      <w:r w:rsidRPr="00DE42C8">
        <w:rPr>
          <w:rFonts w:asciiTheme="minorHAnsi" w:eastAsiaTheme="minorHAnsi" w:hAnsiTheme="minorHAnsi" w:cstheme="minorBidi"/>
          <w:sz w:val="22"/>
          <w:szCs w:val="22"/>
          <w:lang w:val="en-GB"/>
        </w:rPr>
        <w:t>The meeting will be webcasted live in Icelandic</w:t>
      </w:r>
      <w:r w:rsidR="00BA362B">
        <w:rPr>
          <w:rFonts w:asciiTheme="minorHAnsi" w:eastAsiaTheme="minorHAnsi" w:hAnsiTheme="minorHAnsi" w:cstheme="minorBidi"/>
          <w:sz w:val="22"/>
          <w:szCs w:val="22"/>
          <w:lang w:val="en-GB"/>
        </w:rPr>
        <w:t xml:space="preserve"> on</w:t>
      </w:r>
      <w:r w:rsidR="001E23E3">
        <w:rPr>
          <w:rFonts w:asciiTheme="minorHAnsi" w:eastAsiaTheme="minorHAnsi" w:hAnsiTheme="minorHAnsi" w:cstheme="minorBidi"/>
          <w:sz w:val="22"/>
          <w:szCs w:val="22"/>
          <w:lang w:val="en-GB"/>
        </w:rPr>
        <w:t xml:space="preserve"> </w:t>
      </w:r>
      <w:hyperlink r:id="rId8" w:history="1">
        <w:r w:rsidR="001E23E3" w:rsidRPr="00DE42C8">
          <w:rPr>
            <w:rStyle w:val="Hyperlink"/>
            <w:rFonts w:asciiTheme="minorHAnsi" w:hAnsiTheme="minorHAnsi" w:cstheme="minorHAnsi"/>
            <w:sz w:val="22"/>
            <w:szCs w:val="22"/>
          </w:rPr>
          <w:t>https://livestream.com/accounts/11153656/events/9275928/player</w:t>
        </w:r>
      </w:hyperlink>
      <w:r w:rsidR="00C63210" w:rsidRPr="00DE42C8">
        <w:rPr>
          <w:rFonts w:asciiTheme="minorHAnsi" w:hAnsiTheme="minorHAnsi" w:cstheme="minorHAnsi"/>
          <w:sz w:val="22"/>
          <w:szCs w:val="22"/>
        </w:rPr>
        <w:t xml:space="preserve"> and recording will be available </w:t>
      </w:r>
      <w:r w:rsidR="00863AF2" w:rsidRPr="00DE42C8">
        <w:rPr>
          <w:rFonts w:asciiTheme="minorHAnsi" w:hAnsiTheme="minorHAnsi" w:cstheme="minorHAnsi"/>
          <w:sz w:val="22"/>
          <w:szCs w:val="22"/>
        </w:rPr>
        <w:t xml:space="preserve">after the meeting on </w:t>
      </w:r>
      <w:hyperlink r:id="rId9" w:history="1">
        <w:r w:rsidR="00863AF2" w:rsidRPr="00DE42C8">
          <w:rPr>
            <w:rStyle w:val="Hyperlink"/>
            <w:rFonts w:asciiTheme="minorHAnsi" w:hAnsiTheme="minorHAnsi" w:cstheme="minorHAnsi"/>
            <w:sz w:val="22"/>
            <w:szCs w:val="22"/>
          </w:rPr>
          <w:t>www.icelandseafood.com/investors</w:t>
        </w:r>
      </w:hyperlink>
      <w:r w:rsidR="00863AF2" w:rsidRPr="00DE42C8">
        <w:rPr>
          <w:rFonts w:asciiTheme="minorHAnsi" w:hAnsiTheme="minorHAnsi" w:cstheme="minorHAnsi"/>
          <w:sz w:val="22"/>
          <w:szCs w:val="22"/>
        </w:rPr>
        <w:t xml:space="preserve">. </w:t>
      </w:r>
    </w:p>
    <w:p w14:paraId="4EBB3957" w14:textId="5FE23774" w:rsidR="00BA362B" w:rsidRPr="00060F06" w:rsidRDefault="00301C1D" w:rsidP="00716482">
      <w:pPr>
        <w:pStyle w:val="NormalWeb"/>
        <w:shd w:val="clear" w:color="auto" w:fill="FFFFFF"/>
        <w:rPr>
          <w:rFonts w:asciiTheme="minorHAnsi" w:eastAsiaTheme="minorHAnsi" w:hAnsiTheme="minorHAnsi" w:cstheme="minorHAnsi"/>
          <w:sz w:val="22"/>
          <w:szCs w:val="22"/>
          <w:lang w:val="en-GB"/>
        </w:rPr>
      </w:pPr>
      <w:r w:rsidRPr="00DE42C8">
        <w:rPr>
          <w:rFonts w:asciiTheme="minorHAnsi" w:hAnsiTheme="minorHAnsi" w:cstheme="minorHAnsi"/>
          <w:color w:val="000000"/>
          <w:sz w:val="22"/>
          <w:szCs w:val="22"/>
          <w:shd w:val="clear" w:color="auto" w:fill="FFFFFF"/>
        </w:rPr>
        <w:t>Participants to the meeting can send questions in writing prior and during the meeting to the email </w:t>
      </w:r>
      <w:hyperlink r:id="rId10" w:tgtFrame="_blank" w:history="1">
        <w:r w:rsidRPr="00DE42C8">
          <w:rPr>
            <w:rStyle w:val="Hyperlink"/>
            <w:rFonts w:asciiTheme="minorHAnsi" w:hAnsiTheme="minorHAnsi" w:cstheme="minorHAnsi"/>
            <w:sz w:val="22"/>
            <w:szCs w:val="22"/>
            <w:shd w:val="clear" w:color="auto" w:fill="FFFFFF"/>
          </w:rPr>
          <w:t>investors@icelandseafood.com</w:t>
        </w:r>
      </w:hyperlink>
      <w:r w:rsidRPr="00DE42C8">
        <w:rPr>
          <w:rFonts w:asciiTheme="minorHAnsi" w:hAnsiTheme="minorHAnsi" w:cstheme="minorHAnsi"/>
          <w:color w:val="000000"/>
          <w:sz w:val="22"/>
          <w:szCs w:val="22"/>
          <w:shd w:val="clear" w:color="auto" w:fill="FFFFFF"/>
        </w:rPr>
        <w:t>.</w:t>
      </w:r>
      <w:r w:rsidR="00753B62">
        <w:rPr>
          <w:rFonts w:asciiTheme="minorHAnsi" w:hAnsiTheme="minorHAnsi" w:cstheme="minorHAnsi"/>
          <w:color w:val="000000"/>
          <w:sz w:val="22"/>
          <w:szCs w:val="22"/>
          <w:shd w:val="clear" w:color="auto" w:fill="FFFFFF"/>
        </w:rPr>
        <w:t xml:space="preserve"> </w:t>
      </w:r>
    </w:p>
    <w:p w14:paraId="14451B6A" w14:textId="23C761D8" w:rsidR="00753B62" w:rsidRPr="00BB1B32" w:rsidRDefault="00661147" w:rsidP="00661147">
      <w:pPr>
        <w:pStyle w:val="NormalWeb"/>
        <w:rPr>
          <w:rFonts w:ascii="Calibri" w:hAnsi="Calibri" w:cs="Calibri"/>
          <w:color w:val="000000"/>
          <w:sz w:val="22"/>
          <w:szCs w:val="22"/>
          <w:lang w:val="en-GB"/>
        </w:rPr>
      </w:pPr>
      <w:r w:rsidRPr="00BB1B32">
        <w:rPr>
          <w:rStyle w:val="Strong"/>
          <w:rFonts w:ascii="Calibri" w:hAnsi="Calibri" w:cs="Calibri"/>
          <w:color w:val="000000"/>
          <w:sz w:val="22"/>
          <w:szCs w:val="22"/>
          <w:lang w:val="en-GB"/>
        </w:rPr>
        <w:t>Disclaimer</w:t>
      </w:r>
    </w:p>
    <w:p w14:paraId="1F6327E9" w14:textId="33016F9D" w:rsidR="00661147" w:rsidRPr="00BB1B32" w:rsidRDefault="00753B62" w:rsidP="00661147">
      <w:pPr>
        <w:pStyle w:val="NormalWeb"/>
        <w:rPr>
          <w:rFonts w:ascii="Calibri" w:hAnsi="Calibri" w:cs="Calibri"/>
          <w:color w:val="000000"/>
          <w:sz w:val="22"/>
          <w:szCs w:val="22"/>
          <w:lang w:val="en-GB"/>
        </w:rPr>
      </w:pPr>
      <w:r>
        <w:rPr>
          <w:rFonts w:ascii="Calibri" w:hAnsi="Calibri" w:cs="Calibri"/>
          <w:color w:val="000000"/>
          <w:sz w:val="22"/>
          <w:szCs w:val="22"/>
          <w:lang w:val="en-GB"/>
        </w:rPr>
        <w:t>T</w:t>
      </w:r>
      <w:r w:rsidR="00661147" w:rsidRPr="00BB1B32">
        <w:rPr>
          <w:rFonts w:ascii="Calibri" w:hAnsi="Calibri" w:cs="Calibri"/>
          <w:color w:val="000000"/>
          <w:sz w:val="22"/>
          <w:szCs w:val="22"/>
          <w:lang w:val="en-GB"/>
        </w:rPr>
        <w:t>his announcement is furnished and intended for European market participants and should be viewed in that light.</w:t>
      </w:r>
    </w:p>
    <w:p w14:paraId="39FECA18" w14:textId="77777777" w:rsidR="00661147" w:rsidRPr="00BB1B32" w:rsidRDefault="00661147" w:rsidP="00661147">
      <w:pPr>
        <w:pStyle w:val="NormalWeb"/>
        <w:rPr>
          <w:rFonts w:ascii="Calibri" w:hAnsi="Calibri" w:cs="Calibri"/>
          <w:color w:val="000000"/>
          <w:sz w:val="22"/>
          <w:szCs w:val="22"/>
          <w:lang w:val="en-GB"/>
        </w:rPr>
      </w:pPr>
      <w:r w:rsidRPr="00BB1B32">
        <w:rPr>
          <w:rFonts w:ascii="Calibri" w:hAnsi="Calibri" w:cs="Calibri"/>
          <w:color w:val="000000"/>
          <w:sz w:val="22"/>
          <w:szCs w:val="22"/>
          <w:lang w:val="en-GB"/>
        </w:rPr>
        <w:t>Any potential forward looking statements contained in this announcement reflect the management's current views on future events and performance, whilst those views are based on positions that management believes are reasonable, there is no assurances that the stated events and views will be realized. Forward looking views naturally involve uncertainties and risks and consequently actual results may differ from the statements or views expressed.</w:t>
      </w:r>
    </w:p>
    <w:p w14:paraId="7E9BDA40" w14:textId="77777777" w:rsidR="00661147" w:rsidRPr="00BB1B32" w:rsidRDefault="00661147" w:rsidP="00661147">
      <w:pPr>
        <w:pStyle w:val="NormalWeb"/>
        <w:rPr>
          <w:rFonts w:ascii="Calibri" w:hAnsi="Calibri" w:cs="Calibri"/>
          <w:color w:val="000000"/>
          <w:sz w:val="22"/>
          <w:szCs w:val="22"/>
          <w:lang w:val="en-GB"/>
        </w:rPr>
      </w:pPr>
      <w:r w:rsidRPr="00BB1B32">
        <w:rPr>
          <w:rStyle w:val="Strong"/>
          <w:rFonts w:ascii="Calibri" w:hAnsi="Calibri" w:cs="Calibri"/>
          <w:color w:val="000000"/>
          <w:sz w:val="22"/>
          <w:szCs w:val="22"/>
          <w:lang w:val="en-GB"/>
        </w:rPr>
        <w:t>For more information:</w:t>
      </w:r>
    </w:p>
    <w:p w14:paraId="3C10B9CB" w14:textId="77777777" w:rsidR="00661147" w:rsidRPr="00BB1B32" w:rsidRDefault="00661147" w:rsidP="00661147">
      <w:pPr>
        <w:pStyle w:val="NormalWeb"/>
        <w:rPr>
          <w:rFonts w:ascii="Calibri" w:hAnsi="Calibri" w:cs="Calibri"/>
          <w:color w:val="000000"/>
          <w:sz w:val="22"/>
          <w:szCs w:val="22"/>
          <w:lang w:val="en-GB"/>
        </w:rPr>
      </w:pPr>
      <w:r w:rsidRPr="00BB1B32">
        <w:rPr>
          <w:rStyle w:val="Strong"/>
          <w:rFonts w:ascii="Calibri" w:hAnsi="Calibri" w:cs="Calibri"/>
          <w:color w:val="000000"/>
          <w:sz w:val="22"/>
          <w:szCs w:val="22"/>
          <w:lang w:val="en-GB"/>
        </w:rPr>
        <w:t>Iceland Seafood International hf.                                                           </w:t>
      </w:r>
      <w:r w:rsidRPr="00BB1B32">
        <w:rPr>
          <w:rFonts w:ascii="Calibri" w:hAnsi="Calibri" w:cs="Calibri"/>
          <w:color w:val="000000"/>
          <w:sz w:val="22"/>
          <w:szCs w:val="22"/>
          <w:lang w:val="en-GB"/>
        </w:rPr>
        <w:br/>
      </w:r>
      <w:hyperlink r:id="rId11" w:tgtFrame="_self" w:history="1">
        <w:r w:rsidRPr="00BB1B32">
          <w:rPr>
            <w:rStyle w:val="Hyperlink"/>
            <w:rFonts w:ascii="Calibri" w:hAnsi="Calibri" w:cs="Calibri"/>
            <w:sz w:val="22"/>
            <w:szCs w:val="22"/>
            <w:lang w:val="en-GB"/>
          </w:rPr>
          <w:t>http://www.icelandseafood.com/Investors</w:t>
        </w:r>
      </w:hyperlink>
    </w:p>
    <w:p w14:paraId="33777C60" w14:textId="5923B333" w:rsidR="00661147" w:rsidRPr="00BB1B32" w:rsidRDefault="00661147" w:rsidP="00661147">
      <w:pPr>
        <w:rPr>
          <w:lang w:val="en-GB"/>
        </w:rPr>
      </w:pPr>
      <w:r w:rsidRPr="00BB1B32">
        <w:rPr>
          <w:rFonts w:ascii="Calibri" w:hAnsi="Calibri" w:cs="Calibri"/>
          <w:color w:val="000000"/>
          <w:lang w:val="en-GB"/>
        </w:rPr>
        <w:t>Bjarni Ármannsson, </w:t>
      </w:r>
      <w:hyperlink r:id="rId12" w:history="1">
        <w:r w:rsidR="008944EC" w:rsidRPr="00D077AD">
          <w:rPr>
            <w:rStyle w:val="Hyperlink"/>
            <w:rFonts w:ascii="Calibri" w:hAnsi="Calibri" w:cs="Calibri"/>
            <w:lang w:val="en-GB"/>
          </w:rPr>
          <w:t>bjarni.armannsson@icelandseafood.com</w:t>
        </w:r>
      </w:hyperlink>
    </w:p>
    <w:sectPr w:rsidR="00661147" w:rsidRPr="00BB1B3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773A2" w16cex:dateUtc="2020-08-31T11:03: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C2000"/>
    <w:multiLevelType w:val="hybridMultilevel"/>
    <w:tmpl w:val="A636F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A61"/>
    <w:rsid w:val="00003AAF"/>
    <w:rsid w:val="00024C69"/>
    <w:rsid w:val="00052D34"/>
    <w:rsid w:val="00060F06"/>
    <w:rsid w:val="00065586"/>
    <w:rsid w:val="0008109B"/>
    <w:rsid w:val="00087902"/>
    <w:rsid w:val="0009615A"/>
    <w:rsid w:val="000D52EC"/>
    <w:rsid w:val="000F6717"/>
    <w:rsid w:val="00103AED"/>
    <w:rsid w:val="00114274"/>
    <w:rsid w:val="001602C4"/>
    <w:rsid w:val="0016783A"/>
    <w:rsid w:val="00171BD3"/>
    <w:rsid w:val="001977D1"/>
    <w:rsid w:val="001A1659"/>
    <w:rsid w:val="001B0014"/>
    <w:rsid w:val="001C60B6"/>
    <w:rsid w:val="001E23E3"/>
    <w:rsid w:val="00200669"/>
    <w:rsid w:val="0020503A"/>
    <w:rsid w:val="00236C3C"/>
    <w:rsid w:val="002902B0"/>
    <w:rsid w:val="00290538"/>
    <w:rsid w:val="00296327"/>
    <w:rsid w:val="002A2998"/>
    <w:rsid w:val="002D5B08"/>
    <w:rsid w:val="002E0BB6"/>
    <w:rsid w:val="002E2580"/>
    <w:rsid w:val="00301C1D"/>
    <w:rsid w:val="00321ADB"/>
    <w:rsid w:val="00347360"/>
    <w:rsid w:val="003A04CD"/>
    <w:rsid w:val="003B3312"/>
    <w:rsid w:val="003D1D2E"/>
    <w:rsid w:val="003D601E"/>
    <w:rsid w:val="003F5C5B"/>
    <w:rsid w:val="004100F3"/>
    <w:rsid w:val="00432A31"/>
    <w:rsid w:val="00447F61"/>
    <w:rsid w:val="004548C4"/>
    <w:rsid w:val="00454CD9"/>
    <w:rsid w:val="004646C0"/>
    <w:rsid w:val="00481D9A"/>
    <w:rsid w:val="00494F8F"/>
    <w:rsid w:val="004B69F3"/>
    <w:rsid w:val="004C17C6"/>
    <w:rsid w:val="004E7C7F"/>
    <w:rsid w:val="00500D84"/>
    <w:rsid w:val="00505236"/>
    <w:rsid w:val="0052217B"/>
    <w:rsid w:val="00541510"/>
    <w:rsid w:val="00561E9A"/>
    <w:rsid w:val="00584F9F"/>
    <w:rsid w:val="005A5B17"/>
    <w:rsid w:val="005B7E1D"/>
    <w:rsid w:val="005C612D"/>
    <w:rsid w:val="005D37B9"/>
    <w:rsid w:val="005E6C4F"/>
    <w:rsid w:val="005F7DC0"/>
    <w:rsid w:val="00651BAC"/>
    <w:rsid w:val="00661147"/>
    <w:rsid w:val="00685BB9"/>
    <w:rsid w:val="00687FA1"/>
    <w:rsid w:val="006F1203"/>
    <w:rsid w:val="00716482"/>
    <w:rsid w:val="007210A7"/>
    <w:rsid w:val="007300C9"/>
    <w:rsid w:val="00740DDD"/>
    <w:rsid w:val="00753B62"/>
    <w:rsid w:val="00774636"/>
    <w:rsid w:val="00784E3E"/>
    <w:rsid w:val="0079497A"/>
    <w:rsid w:val="007B750E"/>
    <w:rsid w:val="007C2D3A"/>
    <w:rsid w:val="007F74C5"/>
    <w:rsid w:val="00812D65"/>
    <w:rsid w:val="00834EB6"/>
    <w:rsid w:val="00841C49"/>
    <w:rsid w:val="00842723"/>
    <w:rsid w:val="00843603"/>
    <w:rsid w:val="00855EAE"/>
    <w:rsid w:val="00863AF2"/>
    <w:rsid w:val="00880249"/>
    <w:rsid w:val="008944EC"/>
    <w:rsid w:val="00895E21"/>
    <w:rsid w:val="008A39F5"/>
    <w:rsid w:val="008C2C32"/>
    <w:rsid w:val="008D62FC"/>
    <w:rsid w:val="008F6E5A"/>
    <w:rsid w:val="009475FD"/>
    <w:rsid w:val="00965FFA"/>
    <w:rsid w:val="00970C73"/>
    <w:rsid w:val="009751B2"/>
    <w:rsid w:val="009850F4"/>
    <w:rsid w:val="009B20FC"/>
    <w:rsid w:val="009C32A7"/>
    <w:rsid w:val="009D7CE3"/>
    <w:rsid w:val="009E561D"/>
    <w:rsid w:val="00A1060A"/>
    <w:rsid w:val="00A140F6"/>
    <w:rsid w:val="00A353F3"/>
    <w:rsid w:val="00A423C2"/>
    <w:rsid w:val="00A43F10"/>
    <w:rsid w:val="00A525F6"/>
    <w:rsid w:val="00A73D52"/>
    <w:rsid w:val="00AC15DE"/>
    <w:rsid w:val="00AC312B"/>
    <w:rsid w:val="00AF0CEA"/>
    <w:rsid w:val="00B32128"/>
    <w:rsid w:val="00B36568"/>
    <w:rsid w:val="00B41E6B"/>
    <w:rsid w:val="00B51597"/>
    <w:rsid w:val="00B6459B"/>
    <w:rsid w:val="00B77A61"/>
    <w:rsid w:val="00B80F9C"/>
    <w:rsid w:val="00BA362B"/>
    <w:rsid w:val="00BA3CDE"/>
    <w:rsid w:val="00BB1B32"/>
    <w:rsid w:val="00BE3130"/>
    <w:rsid w:val="00BE4E7A"/>
    <w:rsid w:val="00BF4CE9"/>
    <w:rsid w:val="00C06582"/>
    <w:rsid w:val="00C11E7E"/>
    <w:rsid w:val="00C33FB4"/>
    <w:rsid w:val="00C44689"/>
    <w:rsid w:val="00C51A10"/>
    <w:rsid w:val="00C51C02"/>
    <w:rsid w:val="00C55255"/>
    <w:rsid w:val="00C626E3"/>
    <w:rsid w:val="00C63210"/>
    <w:rsid w:val="00C70D08"/>
    <w:rsid w:val="00CB0D7D"/>
    <w:rsid w:val="00CD6592"/>
    <w:rsid w:val="00CE78A8"/>
    <w:rsid w:val="00CF3F97"/>
    <w:rsid w:val="00D13808"/>
    <w:rsid w:val="00D4637A"/>
    <w:rsid w:val="00D546E7"/>
    <w:rsid w:val="00D600E0"/>
    <w:rsid w:val="00DE42C8"/>
    <w:rsid w:val="00DF67F1"/>
    <w:rsid w:val="00DF6C05"/>
    <w:rsid w:val="00DF7960"/>
    <w:rsid w:val="00E1097D"/>
    <w:rsid w:val="00E3184D"/>
    <w:rsid w:val="00E41A7E"/>
    <w:rsid w:val="00E609D7"/>
    <w:rsid w:val="00E702E2"/>
    <w:rsid w:val="00EB1353"/>
    <w:rsid w:val="00EB523B"/>
    <w:rsid w:val="00EB71A1"/>
    <w:rsid w:val="00F05FBE"/>
    <w:rsid w:val="00F26187"/>
    <w:rsid w:val="00F50787"/>
    <w:rsid w:val="00F578B3"/>
    <w:rsid w:val="00FB24A2"/>
    <w:rsid w:val="00FF7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DA5ED"/>
  <w15:chartTrackingRefBased/>
  <w15:docId w15:val="{AFF42653-8E15-4E8E-8A59-DD29276F1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A61"/>
    <w:pPr>
      <w:ind w:left="720"/>
      <w:contextualSpacing/>
    </w:pPr>
  </w:style>
  <w:style w:type="paragraph" w:styleId="NormalWeb">
    <w:name w:val="Normal (Web)"/>
    <w:basedOn w:val="Normal"/>
    <w:uiPriority w:val="99"/>
    <w:semiHidden/>
    <w:unhideWhenUsed/>
    <w:rsid w:val="006611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1147"/>
    <w:rPr>
      <w:b/>
      <w:bCs/>
    </w:rPr>
  </w:style>
  <w:style w:type="character" w:styleId="Hyperlink">
    <w:name w:val="Hyperlink"/>
    <w:basedOn w:val="DefaultParagraphFont"/>
    <w:uiPriority w:val="99"/>
    <w:unhideWhenUsed/>
    <w:rsid w:val="00661147"/>
    <w:rPr>
      <w:color w:val="0000FF"/>
      <w:u w:val="single"/>
    </w:rPr>
  </w:style>
  <w:style w:type="character" w:styleId="UnresolvedMention">
    <w:name w:val="Unresolved Mention"/>
    <w:basedOn w:val="DefaultParagraphFont"/>
    <w:uiPriority w:val="99"/>
    <w:semiHidden/>
    <w:unhideWhenUsed/>
    <w:rsid w:val="00716482"/>
    <w:rPr>
      <w:color w:val="605E5C"/>
      <w:shd w:val="clear" w:color="auto" w:fill="E1DFDD"/>
    </w:rPr>
  </w:style>
  <w:style w:type="paragraph" w:styleId="BalloonText">
    <w:name w:val="Balloon Text"/>
    <w:basedOn w:val="Normal"/>
    <w:link w:val="BalloonTextChar"/>
    <w:uiPriority w:val="99"/>
    <w:semiHidden/>
    <w:unhideWhenUsed/>
    <w:rsid w:val="00060F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F06"/>
    <w:rPr>
      <w:rFonts w:ascii="Segoe UI" w:hAnsi="Segoe UI" w:cs="Segoe UI"/>
      <w:sz w:val="18"/>
      <w:szCs w:val="18"/>
    </w:rPr>
  </w:style>
  <w:style w:type="character" w:styleId="CommentReference">
    <w:name w:val="annotation reference"/>
    <w:basedOn w:val="DefaultParagraphFont"/>
    <w:uiPriority w:val="99"/>
    <w:semiHidden/>
    <w:unhideWhenUsed/>
    <w:rsid w:val="00236C3C"/>
    <w:rPr>
      <w:sz w:val="16"/>
      <w:szCs w:val="16"/>
    </w:rPr>
  </w:style>
  <w:style w:type="paragraph" w:styleId="CommentText">
    <w:name w:val="annotation text"/>
    <w:basedOn w:val="Normal"/>
    <w:link w:val="CommentTextChar"/>
    <w:uiPriority w:val="99"/>
    <w:semiHidden/>
    <w:unhideWhenUsed/>
    <w:rsid w:val="00236C3C"/>
    <w:pPr>
      <w:spacing w:line="240" w:lineRule="auto"/>
    </w:pPr>
    <w:rPr>
      <w:sz w:val="20"/>
      <w:szCs w:val="20"/>
    </w:rPr>
  </w:style>
  <w:style w:type="character" w:customStyle="1" w:styleId="CommentTextChar">
    <w:name w:val="Comment Text Char"/>
    <w:basedOn w:val="DefaultParagraphFont"/>
    <w:link w:val="CommentText"/>
    <w:uiPriority w:val="99"/>
    <w:semiHidden/>
    <w:rsid w:val="00236C3C"/>
    <w:rPr>
      <w:sz w:val="20"/>
      <w:szCs w:val="20"/>
    </w:rPr>
  </w:style>
  <w:style w:type="paragraph" w:styleId="CommentSubject">
    <w:name w:val="annotation subject"/>
    <w:basedOn w:val="CommentText"/>
    <w:next w:val="CommentText"/>
    <w:link w:val="CommentSubjectChar"/>
    <w:uiPriority w:val="99"/>
    <w:semiHidden/>
    <w:unhideWhenUsed/>
    <w:rsid w:val="00236C3C"/>
    <w:rPr>
      <w:b/>
      <w:bCs/>
    </w:rPr>
  </w:style>
  <w:style w:type="character" w:customStyle="1" w:styleId="CommentSubjectChar">
    <w:name w:val="Comment Subject Char"/>
    <w:basedOn w:val="CommentTextChar"/>
    <w:link w:val="CommentSubject"/>
    <w:uiPriority w:val="99"/>
    <w:semiHidden/>
    <w:rsid w:val="00236C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661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vestream.com/accounts/11153656/events/9275928/player"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jarni.armannsson@icelandseafood.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lobenewswire.com/Tracker?data=lWFfiyxo7v-RNXPNp-qF7klfNpyM-IbgJKHSsqSlv5heEFRDOTAe2yAi3yo40wfsyB7u9Xya4pc13HaJExTTomSlwiTv4N0tmrRGaOayQFl8LXGM5spf_QUAsvYy9pY14J6gNhJ3_BjUsKcKfHv0dw==" TargetMode="Externa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https://www.globenewswire.com/Tracker?data=1fI5PH5_Npa4ZzS4gNtBwlGImtlPgaY7YjPzvz1mNasqTAGyvpWjzh9ZP00JQ7BpRdofsogwL9rNZI7qK6mFKNkQM28UlaxXuRraRioopp5pzqRr7025SS15olxJ8BZo" TargetMode="External"/><Relationship Id="rId4" Type="http://schemas.openxmlformats.org/officeDocument/2006/relationships/numbering" Target="numbering.xml"/><Relationship Id="rId9" Type="http://schemas.openxmlformats.org/officeDocument/2006/relationships/hyperlink" Target="http://www.icelandseafood.com/investo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C9B5EDDBEE644183C582AE5EA70F01" ma:contentTypeVersion="15" ma:contentTypeDescription="Create a new document." ma:contentTypeScope="" ma:versionID="4737b7b393afa36a36bc2c26069fb5d1">
  <xsd:schema xmlns:xsd="http://www.w3.org/2001/XMLSchema" xmlns:xs="http://www.w3.org/2001/XMLSchema" xmlns:p="http://schemas.microsoft.com/office/2006/metadata/properties" xmlns:ns3="9bd3e536-41c2-4653-994a-c3ecfb9e2b84" xmlns:ns4="b7aab43d-686d-4fa5-ba67-605e71b67a83" targetNamespace="http://schemas.microsoft.com/office/2006/metadata/properties" ma:root="true" ma:fieldsID="205c8dfcd75b90592186326045824040" ns3:_="" ns4:_="">
    <xsd:import namespace="9bd3e536-41c2-4653-994a-c3ecfb9e2b84"/>
    <xsd:import namespace="b7aab43d-686d-4fa5-ba67-605e71b67a83"/>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3e536-41c2-4653-994a-c3ecfb9e2b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7aab43d-686d-4fa5-ba67-605e71b67a8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6F88F3-5C15-40DC-9F6E-40ED2116C99F}">
  <ds:schemaRefs>
    <ds:schemaRef ds:uri="http://schemas.microsoft.com/sharepoint/v3/contenttype/forms"/>
  </ds:schemaRefs>
</ds:datastoreItem>
</file>

<file path=customXml/itemProps2.xml><?xml version="1.0" encoding="utf-8"?>
<ds:datastoreItem xmlns:ds="http://schemas.openxmlformats.org/officeDocument/2006/customXml" ds:itemID="{4B62E40E-C4BF-4A60-B095-422568F12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3e536-41c2-4653-994a-c3ecfb9e2b84"/>
    <ds:schemaRef ds:uri="b7aab43d-686d-4fa5-ba67-605e71b67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1F83D4-EB04-484A-BE8B-2F39EE23D0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Reynir Jónsson</dc:creator>
  <cp:keywords/>
  <dc:description/>
  <cp:lastModifiedBy>Reynir Jónsson</cp:lastModifiedBy>
  <cp:revision>2</cp:revision>
  <cp:lastPrinted>2020-08-31T11:43:00Z</cp:lastPrinted>
  <dcterms:created xsi:type="dcterms:W3CDTF">2020-08-31T15:41:00Z</dcterms:created>
  <dcterms:modified xsi:type="dcterms:W3CDTF">2020-08-31T15:41:00Z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0x010100DBC9B5EDDBEE644183C582AE5EA70F01</vt:lpwstr>
  </property>
</Properties>
</file>