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426B" w14:textId="77777777" w:rsidR="00F73E12" w:rsidRPr="00540858" w:rsidRDefault="00F73E12" w:rsidP="00F73E12">
      <w:pPr>
        <w:spacing w:after="0" w:line="240" w:lineRule="auto"/>
        <w:ind w:right="141"/>
        <w:jc w:val="both"/>
        <w:rPr>
          <w:b/>
          <w:sz w:val="40"/>
          <w:szCs w:val="40"/>
        </w:rPr>
      </w:pPr>
      <w:r w:rsidRPr="00540858">
        <w:rPr>
          <w:b/>
          <w:sz w:val="40"/>
          <w:szCs w:val="40"/>
        </w:rPr>
        <w:t>Power of Attorney</w:t>
      </w:r>
    </w:p>
    <w:p w14:paraId="421D426C" w14:textId="3CCBB0B6" w:rsidR="00F73E12" w:rsidRPr="00F21F87" w:rsidRDefault="00F73E12" w:rsidP="00F73E12">
      <w:pPr>
        <w:spacing w:after="0" w:line="240" w:lineRule="auto"/>
        <w:ind w:right="141"/>
        <w:jc w:val="both"/>
        <w:rPr>
          <w:sz w:val="28"/>
          <w:szCs w:val="21"/>
        </w:rPr>
      </w:pPr>
      <w:r w:rsidRPr="00F21F87">
        <w:rPr>
          <w:sz w:val="28"/>
          <w:szCs w:val="21"/>
        </w:rPr>
        <w:t>for the Annual General Meeting of Iceland Seafood International hf. 20</w:t>
      </w:r>
      <w:r w:rsidR="00AC4D95">
        <w:rPr>
          <w:sz w:val="28"/>
          <w:szCs w:val="21"/>
        </w:rPr>
        <w:t>2</w:t>
      </w:r>
      <w:r w:rsidR="004D565C">
        <w:rPr>
          <w:sz w:val="28"/>
          <w:szCs w:val="21"/>
        </w:rPr>
        <w:t>4</w:t>
      </w:r>
    </w:p>
    <w:p w14:paraId="421D426D" w14:textId="77777777" w:rsidR="00F73E12" w:rsidRPr="00540858" w:rsidRDefault="00F73E12" w:rsidP="00F73E12">
      <w:pPr>
        <w:spacing w:after="0"/>
        <w:ind w:right="141"/>
        <w:jc w:val="both"/>
        <w:rPr>
          <w:b/>
          <w:sz w:val="21"/>
          <w:szCs w:val="21"/>
        </w:rPr>
      </w:pPr>
    </w:p>
    <w:p w14:paraId="421D426E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 xml:space="preserve">I, the undersigned shareholder of Iceland Seafood International hf. hereby grant the following person: </w:t>
      </w:r>
    </w:p>
    <w:p w14:paraId="421D426F" w14:textId="77777777" w:rsidR="00F73E12" w:rsidRPr="00540858" w:rsidRDefault="00F73E12" w:rsidP="00F73E12">
      <w:pPr>
        <w:spacing w:after="0" w:line="240" w:lineRule="auto"/>
        <w:ind w:right="141"/>
        <w:jc w:val="both"/>
        <w:rPr>
          <w:rFonts w:cstheme="minorHAnsi"/>
          <w:sz w:val="21"/>
          <w:szCs w:val="21"/>
        </w:rPr>
      </w:pPr>
    </w:p>
    <w:p w14:paraId="421D4270" w14:textId="2A653B76" w:rsidR="00F73E12" w:rsidRPr="00540858" w:rsidRDefault="00F73E12" w:rsidP="00F73E12">
      <w:pPr>
        <w:spacing w:after="0" w:line="240" w:lineRule="auto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>_</w:t>
      </w:r>
      <w:r w:rsidR="00373955">
        <w:rPr>
          <w:rFonts w:cstheme="minorHAnsi"/>
          <w:sz w:val="21"/>
          <w:szCs w:val="21"/>
        </w:rPr>
        <w:t>______</w:t>
      </w:r>
      <w:r w:rsidRPr="00540858">
        <w:rPr>
          <w:rFonts w:cstheme="minorHAnsi"/>
          <w:sz w:val="21"/>
          <w:szCs w:val="21"/>
        </w:rPr>
        <w:t xml:space="preserve">_____________________ </w:t>
      </w:r>
      <w:r w:rsidRPr="00540858">
        <w:rPr>
          <w:rFonts w:cstheme="minorHAnsi"/>
          <w:sz w:val="21"/>
          <w:szCs w:val="21"/>
        </w:rPr>
        <w:tab/>
        <w:t xml:space="preserve"> </w:t>
      </w:r>
      <w:r w:rsidR="00373955">
        <w:rPr>
          <w:rFonts w:cstheme="minorHAnsi"/>
          <w:sz w:val="21"/>
          <w:szCs w:val="21"/>
        </w:rPr>
        <w:t xml:space="preserve">            </w:t>
      </w:r>
      <w:r w:rsidR="00863B69">
        <w:rPr>
          <w:rFonts w:cstheme="minorHAnsi"/>
          <w:sz w:val="21"/>
          <w:szCs w:val="21"/>
        </w:rPr>
        <w:tab/>
      </w:r>
      <w:r w:rsidR="00863B69">
        <w:rPr>
          <w:rFonts w:cstheme="minorHAnsi"/>
          <w:sz w:val="21"/>
          <w:szCs w:val="21"/>
        </w:rPr>
        <w:tab/>
      </w:r>
      <w:r w:rsidR="00863B69">
        <w:rPr>
          <w:rFonts w:cstheme="minorHAnsi"/>
          <w:sz w:val="21"/>
          <w:szCs w:val="21"/>
        </w:rPr>
        <w:tab/>
      </w:r>
      <w:r w:rsidRPr="00540858">
        <w:rPr>
          <w:rFonts w:cstheme="minorHAnsi"/>
          <w:sz w:val="21"/>
          <w:szCs w:val="21"/>
        </w:rPr>
        <w:t>_________________</w:t>
      </w:r>
    </w:p>
    <w:p w14:paraId="421D4271" w14:textId="77777777" w:rsidR="00F73E12" w:rsidRPr="00540858" w:rsidRDefault="00F73E12" w:rsidP="00F73E12">
      <w:pPr>
        <w:spacing w:after="0" w:line="240" w:lineRule="auto"/>
        <w:ind w:right="141"/>
        <w:jc w:val="both"/>
        <w:rPr>
          <w:rFonts w:cstheme="minorHAnsi"/>
          <w:b/>
          <w:sz w:val="21"/>
          <w:szCs w:val="21"/>
        </w:rPr>
      </w:pPr>
      <w:r w:rsidRPr="00540858">
        <w:rPr>
          <w:rFonts w:cstheme="minorHAnsi"/>
          <w:b/>
          <w:sz w:val="21"/>
          <w:szCs w:val="21"/>
        </w:rPr>
        <w:t>Name of attorney</w:t>
      </w:r>
      <w:r w:rsidRPr="00540858">
        <w:rPr>
          <w:rFonts w:cstheme="minorHAnsi"/>
          <w:b/>
          <w:sz w:val="21"/>
          <w:szCs w:val="21"/>
        </w:rPr>
        <w:tab/>
      </w:r>
      <w:r w:rsidRPr="00540858">
        <w:rPr>
          <w:rFonts w:cstheme="minorHAnsi"/>
          <w:b/>
          <w:sz w:val="21"/>
          <w:szCs w:val="21"/>
        </w:rPr>
        <w:tab/>
      </w:r>
      <w:r w:rsidRPr="00540858">
        <w:rPr>
          <w:rFonts w:cstheme="minorHAnsi"/>
          <w:b/>
          <w:sz w:val="21"/>
          <w:szCs w:val="21"/>
        </w:rPr>
        <w:tab/>
      </w:r>
      <w:r w:rsidRPr="00540858">
        <w:rPr>
          <w:rFonts w:cstheme="minorHAnsi"/>
          <w:b/>
          <w:sz w:val="21"/>
          <w:szCs w:val="21"/>
        </w:rPr>
        <w:tab/>
      </w:r>
      <w:r w:rsidRPr="00540858">
        <w:rPr>
          <w:rFonts w:cstheme="minorHAnsi"/>
          <w:b/>
          <w:sz w:val="21"/>
          <w:szCs w:val="21"/>
        </w:rPr>
        <w:tab/>
      </w:r>
      <w:r w:rsidRPr="00540858">
        <w:rPr>
          <w:rFonts w:cstheme="minorHAnsi"/>
          <w:b/>
          <w:sz w:val="21"/>
          <w:szCs w:val="21"/>
        </w:rPr>
        <w:tab/>
        <w:t xml:space="preserve"> ID no. </w:t>
      </w:r>
    </w:p>
    <w:p w14:paraId="421D4272" w14:textId="77777777" w:rsidR="00F73E12" w:rsidRPr="00540858" w:rsidRDefault="00F73E12" w:rsidP="00F73E12">
      <w:pPr>
        <w:spacing w:after="0" w:line="240" w:lineRule="auto"/>
        <w:ind w:right="141"/>
        <w:jc w:val="center"/>
        <w:rPr>
          <w:rFonts w:cstheme="minorHAnsi"/>
          <w:sz w:val="21"/>
          <w:szCs w:val="21"/>
        </w:rPr>
      </w:pPr>
    </w:p>
    <w:p w14:paraId="421D4273" w14:textId="6276D8B2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 xml:space="preserve">full and unrestricted power of attorney to attend, on my behalf, the annual general meeting of Iceland Seafood International hf. to be held on </w:t>
      </w:r>
      <w:r w:rsidR="004D565C">
        <w:rPr>
          <w:rFonts w:cstheme="minorHAnsi"/>
          <w:sz w:val="21"/>
          <w:szCs w:val="21"/>
        </w:rPr>
        <w:t>21</w:t>
      </w:r>
      <w:r w:rsidR="00501145">
        <w:rPr>
          <w:rFonts w:cstheme="minorHAnsi"/>
          <w:sz w:val="21"/>
          <w:szCs w:val="21"/>
        </w:rPr>
        <w:t xml:space="preserve"> </w:t>
      </w:r>
      <w:r w:rsidR="00AC4D95">
        <w:rPr>
          <w:rFonts w:cstheme="minorHAnsi"/>
          <w:sz w:val="21"/>
          <w:szCs w:val="21"/>
        </w:rPr>
        <w:t>March</w:t>
      </w:r>
      <w:r w:rsidR="00501145">
        <w:rPr>
          <w:rFonts w:cstheme="minorHAnsi"/>
          <w:sz w:val="21"/>
          <w:szCs w:val="21"/>
        </w:rPr>
        <w:t xml:space="preserve"> 20</w:t>
      </w:r>
      <w:r w:rsidR="00AC4D95">
        <w:rPr>
          <w:rFonts w:cstheme="minorHAnsi"/>
          <w:sz w:val="21"/>
          <w:szCs w:val="21"/>
        </w:rPr>
        <w:t>2</w:t>
      </w:r>
      <w:r w:rsidR="004D565C">
        <w:rPr>
          <w:rFonts w:cstheme="minorHAnsi"/>
          <w:sz w:val="21"/>
          <w:szCs w:val="21"/>
        </w:rPr>
        <w:t>4</w:t>
      </w:r>
      <w:r w:rsidRPr="00540858">
        <w:rPr>
          <w:rFonts w:cstheme="minorHAnsi"/>
          <w:sz w:val="21"/>
          <w:szCs w:val="21"/>
        </w:rPr>
        <w:t xml:space="preserve"> and to exercise my rights as a shareholder at the meeting. This includes, </w:t>
      </w:r>
      <w:r w:rsidRPr="00540858">
        <w:rPr>
          <w:rFonts w:cstheme="minorHAnsi"/>
          <w:i/>
          <w:sz w:val="21"/>
          <w:szCs w:val="21"/>
        </w:rPr>
        <w:t>inter alia</w:t>
      </w:r>
      <w:r w:rsidRPr="00540858">
        <w:rPr>
          <w:rFonts w:cstheme="minorHAnsi"/>
          <w:sz w:val="21"/>
          <w:szCs w:val="21"/>
        </w:rPr>
        <w:t xml:space="preserve">, the power to exercise my voting rights in relation to all matters which are on the meeting’s agenda. </w:t>
      </w:r>
    </w:p>
    <w:p w14:paraId="421D4274" w14:textId="77777777" w:rsidR="00F73E12" w:rsidRPr="00540858" w:rsidRDefault="00F73E12" w:rsidP="00F73E12">
      <w:pPr>
        <w:spacing w:after="0" w:line="360" w:lineRule="auto"/>
        <w:ind w:right="141"/>
        <w:jc w:val="both"/>
        <w:rPr>
          <w:rFonts w:cstheme="minorHAnsi"/>
          <w:sz w:val="21"/>
          <w:szCs w:val="21"/>
        </w:rPr>
      </w:pPr>
    </w:p>
    <w:p w14:paraId="421D4275" w14:textId="77777777" w:rsidR="00F73E12" w:rsidRPr="00540858" w:rsidRDefault="00F73E12" w:rsidP="00F73E12">
      <w:pPr>
        <w:spacing w:after="0" w:line="360" w:lineRule="auto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>Information on the shareholder: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2213"/>
        <w:gridCol w:w="9"/>
        <w:gridCol w:w="1175"/>
        <w:gridCol w:w="7"/>
        <w:gridCol w:w="1179"/>
        <w:gridCol w:w="7"/>
        <w:gridCol w:w="1176"/>
        <w:gridCol w:w="7"/>
        <w:gridCol w:w="1176"/>
        <w:gridCol w:w="7"/>
        <w:gridCol w:w="692"/>
      </w:tblGrid>
      <w:tr w:rsidR="00F73E12" w:rsidRPr="00540858" w14:paraId="421D427D" w14:textId="77777777" w:rsidTr="00373955">
        <w:trPr>
          <w:trHeight w:val="520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76" w14:textId="42A51912" w:rsidR="00F73E12" w:rsidRPr="00540858" w:rsidRDefault="00F73E12" w:rsidP="00454A2B">
            <w:pPr>
              <w:spacing w:after="0" w:line="240" w:lineRule="auto"/>
              <w:ind w:right="141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Name:</w:t>
            </w:r>
            <w:r w:rsidR="00FB5EF7">
              <w:rPr>
                <w:rFonts w:eastAsia="Times New Roman" w:cstheme="minorHAnsi"/>
                <w:sz w:val="21"/>
                <w:szCs w:val="21"/>
                <w:lang w:eastAsia="is-IS"/>
              </w:rPr>
              <w:t xml:space="preserve">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77" w14:textId="08A6F084" w:rsidR="00F73E12" w:rsidRPr="00540858" w:rsidRDefault="00F73E12" w:rsidP="00FB5EF7">
            <w:pPr>
              <w:spacing w:after="0" w:line="240" w:lineRule="auto"/>
              <w:ind w:right="-435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78" w14:textId="0444DFE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79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7A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7B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27C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</w:tr>
      <w:tr w:rsidR="00F73E12" w:rsidRPr="00540858" w14:paraId="421D4284" w14:textId="77777777" w:rsidTr="00373955">
        <w:trPr>
          <w:trHeight w:val="520"/>
          <w:jc w:val="center"/>
        </w:trPr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7E" w14:textId="0765B8D8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ID no.:</w:t>
            </w:r>
            <w:r w:rsidR="004F3623">
              <w:rPr>
                <w:rFonts w:eastAsia="Times New Roman" w:cstheme="minorHAnsi"/>
                <w:sz w:val="21"/>
                <w:szCs w:val="21"/>
                <w:lang w:eastAsia="is-IS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7F" w14:textId="15D5B606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80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81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82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283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</w:tr>
      <w:tr w:rsidR="00F73E12" w:rsidRPr="00540858" w14:paraId="421D428B" w14:textId="77777777" w:rsidTr="00373955">
        <w:trPr>
          <w:trHeight w:val="520"/>
          <w:jc w:val="center"/>
        </w:trPr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85" w14:textId="6470F57B" w:rsidR="00F73E12" w:rsidRPr="00540858" w:rsidRDefault="00F73E12" w:rsidP="000352C4">
            <w:pPr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Number of shares:</w:t>
            </w:r>
            <w:r w:rsidR="004F3623">
              <w:rPr>
                <w:rFonts w:eastAsia="Times New Roman" w:cstheme="minorHAnsi"/>
                <w:sz w:val="21"/>
                <w:szCs w:val="21"/>
                <w:lang w:eastAsia="is-IS"/>
              </w:rPr>
              <w:t xml:space="preserve">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86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87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88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89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28A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</w:tr>
      <w:tr w:rsidR="00F73E12" w:rsidRPr="00540858" w14:paraId="421D4293" w14:textId="77777777" w:rsidTr="00863B69">
        <w:trPr>
          <w:trHeight w:val="520"/>
          <w:jc w:val="center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8C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E-mail: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1D428D" w14:textId="5C8666AB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8E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8F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90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91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292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</w:tr>
      <w:tr w:rsidR="00F73E12" w:rsidRPr="00540858" w14:paraId="421D429A" w14:textId="77777777" w:rsidTr="00373955">
        <w:trPr>
          <w:trHeight w:val="520"/>
          <w:jc w:val="center"/>
        </w:trPr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94" w14:textId="29851C8E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Tel:</w:t>
            </w:r>
            <w:r w:rsidR="00C5278E">
              <w:rPr>
                <w:rFonts w:eastAsia="Times New Roman" w:cstheme="minorHAnsi"/>
                <w:sz w:val="21"/>
                <w:szCs w:val="21"/>
                <w:lang w:eastAsia="is-IS"/>
              </w:rPr>
              <w:t xml:space="preserve">    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95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96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97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4298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4299" w14:textId="77777777" w:rsidR="00F73E12" w:rsidRPr="00540858" w:rsidRDefault="00F73E12" w:rsidP="00454A2B">
            <w:pPr>
              <w:spacing w:after="0" w:line="240" w:lineRule="auto"/>
              <w:ind w:right="141"/>
              <w:jc w:val="both"/>
              <w:rPr>
                <w:rFonts w:eastAsia="Times New Roman" w:cstheme="minorHAnsi"/>
                <w:sz w:val="21"/>
                <w:szCs w:val="21"/>
                <w:lang w:eastAsia="is-IS"/>
              </w:rPr>
            </w:pPr>
            <w:r w:rsidRPr="00540858">
              <w:rPr>
                <w:rFonts w:eastAsia="Times New Roman" w:cstheme="minorHAnsi"/>
                <w:sz w:val="21"/>
                <w:szCs w:val="21"/>
                <w:lang w:eastAsia="is-IS"/>
              </w:rPr>
              <w:t> </w:t>
            </w:r>
          </w:p>
        </w:tc>
      </w:tr>
    </w:tbl>
    <w:p w14:paraId="421D429B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</w:p>
    <w:p w14:paraId="421D429C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 xml:space="preserve">All acts carried out at the meeting by the attorney shall be deemed equivalent to the acts of the shareholder as if the shareholder had himself/herself acted in such way. </w:t>
      </w:r>
    </w:p>
    <w:p w14:paraId="421D429D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</w:p>
    <w:p w14:paraId="421D429E" w14:textId="1119E8DD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 xml:space="preserve">This power of attorney shall either be delivered </w:t>
      </w:r>
      <w:r w:rsidRPr="000A68F3">
        <w:rPr>
          <w:rFonts w:cstheme="minorHAnsi"/>
          <w:sz w:val="21"/>
          <w:szCs w:val="21"/>
        </w:rPr>
        <w:t>to the offices of Iceland Seafood International hf. at Köllunarklettsvegur 2, 104 Rey</w:t>
      </w:r>
      <w:r w:rsidR="00DC52C1" w:rsidRPr="000A68F3">
        <w:rPr>
          <w:rFonts w:cstheme="minorHAnsi"/>
          <w:sz w:val="21"/>
          <w:szCs w:val="21"/>
        </w:rPr>
        <w:t>kjavík,</w:t>
      </w:r>
      <w:r w:rsidR="00DC52C1">
        <w:rPr>
          <w:rFonts w:cstheme="minorHAnsi"/>
          <w:sz w:val="21"/>
          <w:szCs w:val="21"/>
        </w:rPr>
        <w:t xml:space="preserve"> Iceland or emailed to </w:t>
      </w:r>
      <w:r w:rsidR="00102F7E" w:rsidRPr="00102F7E">
        <w:rPr>
          <w:rFonts w:cstheme="minorHAnsi"/>
          <w:sz w:val="21"/>
          <w:szCs w:val="21"/>
        </w:rPr>
        <w:t>agm</w:t>
      </w:r>
      <w:r w:rsidR="00DC52C1" w:rsidRPr="00102F7E">
        <w:rPr>
          <w:rFonts w:cstheme="minorHAnsi"/>
          <w:sz w:val="21"/>
          <w:szCs w:val="21"/>
        </w:rPr>
        <w:t>@i</w:t>
      </w:r>
      <w:r w:rsidR="00704E48">
        <w:rPr>
          <w:rFonts w:cstheme="minorHAnsi"/>
          <w:sz w:val="21"/>
          <w:szCs w:val="21"/>
        </w:rPr>
        <w:t>celandseafood.com</w:t>
      </w:r>
      <w:r w:rsidR="000A68F3" w:rsidRPr="00102F7E">
        <w:rPr>
          <w:rFonts w:cstheme="minorHAnsi"/>
          <w:sz w:val="21"/>
          <w:szCs w:val="21"/>
        </w:rPr>
        <w:t>,</w:t>
      </w:r>
      <w:r w:rsidR="000A68F3">
        <w:rPr>
          <w:rFonts w:cstheme="minorHAnsi"/>
          <w:sz w:val="21"/>
          <w:szCs w:val="21"/>
        </w:rPr>
        <w:t xml:space="preserve"> at least three hours prior to the meeting.</w:t>
      </w:r>
      <w:r w:rsidRPr="00540858">
        <w:rPr>
          <w:rFonts w:cstheme="minorHAnsi"/>
          <w:sz w:val="21"/>
          <w:szCs w:val="21"/>
        </w:rPr>
        <w:t xml:space="preserve"> The power of attorney shall be dated and signed by the shareholder and witnesses. The power of attorney may also be delivered upon entry to the annual general meeting</w:t>
      </w:r>
      <w:r w:rsidR="000A68F3">
        <w:rPr>
          <w:rFonts w:cstheme="minorHAnsi"/>
          <w:sz w:val="21"/>
          <w:szCs w:val="21"/>
        </w:rPr>
        <w:t>, at</w:t>
      </w:r>
      <w:r w:rsidR="000A68F3" w:rsidRPr="000A68F3">
        <w:rPr>
          <w:rFonts w:cstheme="minorHAnsi"/>
          <w:sz w:val="21"/>
          <w:szCs w:val="21"/>
        </w:rPr>
        <w:t xml:space="preserve">, </w:t>
      </w:r>
      <w:r w:rsidR="00863B69">
        <w:rPr>
          <w:rFonts w:cstheme="minorHAnsi"/>
          <w:sz w:val="21"/>
          <w:szCs w:val="21"/>
        </w:rPr>
        <w:t>Hilton Reykjavík Nordica</w:t>
      </w:r>
      <w:r w:rsidR="000A68F3" w:rsidRPr="000A68F3">
        <w:rPr>
          <w:rFonts w:cstheme="minorHAnsi"/>
          <w:sz w:val="21"/>
          <w:szCs w:val="21"/>
        </w:rPr>
        <w:t>, 10</w:t>
      </w:r>
      <w:r w:rsidR="00630AAE">
        <w:rPr>
          <w:rFonts w:cstheme="minorHAnsi"/>
          <w:sz w:val="21"/>
          <w:szCs w:val="21"/>
        </w:rPr>
        <w:t>4</w:t>
      </w:r>
      <w:r w:rsidR="000A68F3" w:rsidRPr="000A68F3">
        <w:rPr>
          <w:rFonts w:cstheme="minorHAnsi"/>
          <w:sz w:val="21"/>
          <w:szCs w:val="21"/>
        </w:rPr>
        <w:t xml:space="preserve"> Reykjavik, Iceland</w:t>
      </w:r>
      <w:r w:rsidRPr="00540858">
        <w:rPr>
          <w:rFonts w:cstheme="minorHAnsi"/>
          <w:sz w:val="21"/>
          <w:szCs w:val="21"/>
        </w:rPr>
        <w:t xml:space="preserve">, in which case timely appearance is necessary as there is need to review the validity of the power of attorney and register the attendees. </w:t>
      </w:r>
    </w:p>
    <w:p w14:paraId="421D429F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</w:p>
    <w:p w14:paraId="421D42A0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 xml:space="preserve">If the shareholder is a legal person, this power of attorney shall be granted by a holder of a power of procuration. </w:t>
      </w:r>
    </w:p>
    <w:p w14:paraId="421D42A1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</w:p>
    <w:p w14:paraId="421D42A2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>_______________________________</w:t>
      </w:r>
    </w:p>
    <w:p w14:paraId="421D42A3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>Place and date</w:t>
      </w:r>
    </w:p>
    <w:p w14:paraId="421D42A4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</w:p>
    <w:p w14:paraId="421D42A5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>_______________________________</w:t>
      </w:r>
    </w:p>
    <w:p w14:paraId="421D42A6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>Signature of the shareholder / a legal person’s holder of a power of procuration</w:t>
      </w:r>
    </w:p>
    <w:p w14:paraId="421D42A7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</w:p>
    <w:p w14:paraId="421D42A8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 xml:space="preserve">Witnesses to the correct date and signature: </w:t>
      </w:r>
    </w:p>
    <w:p w14:paraId="421D42A9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</w:p>
    <w:p w14:paraId="421D42AA" w14:textId="77777777" w:rsidR="00F73E12" w:rsidRPr="00540858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>_______________________________</w:t>
      </w:r>
      <w:r w:rsidRPr="00540858">
        <w:rPr>
          <w:rFonts w:cstheme="minorHAnsi"/>
          <w:sz w:val="21"/>
          <w:szCs w:val="21"/>
        </w:rPr>
        <w:tab/>
        <w:t xml:space="preserve"> </w:t>
      </w:r>
      <w:r w:rsidRPr="00540858">
        <w:rPr>
          <w:rFonts w:cstheme="minorHAnsi"/>
          <w:sz w:val="21"/>
          <w:szCs w:val="21"/>
        </w:rPr>
        <w:tab/>
      </w:r>
      <w:r w:rsidRPr="00540858">
        <w:rPr>
          <w:rFonts w:cstheme="minorHAnsi"/>
          <w:sz w:val="21"/>
          <w:szCs w:val="21"/>
        </w:rPr>
        <w:tab/>
        <w:t>_______________________________</w:t>
      </w:r>
    </w:p>
    <w:p w14:paraId="421D42AB" w14:textId="77777777" w:rsidR="00D11C7A" w:rsidRPr="00F73E12" w:rsidRDefault="00F73E12" w:rsidP="00F73E12">
      <w:pPr>
        <w:spacing w:after="0"/>
        <w:ind w:right="141"/>
        <w:jc w:val="both"/>
        <w:rPr>
          <w:rFonts w:cstheme="minorHAnsi"/>
          <w:sz w:val="21"/>
          <w:szCs w:val="21"/>
        </w:rPr>
      </w:pPr>
      <w:r w:rsidRPr="00540858">
        <w:rPr>
          <w:rFonts w:cstheme="minorHAnsi"/>
          <w:sz w:val="21"/>
          <w:szCs w:val="21"/>
        </w:rPr>
        <w:t xml:space="preserve">Name and ID no. </w:t>
      </w:r>
      <w:r w:rsidRPr="00540858">
        <w:rPr>
          <w:rFonts w:cstheme="minorHAnsi"/>
          <w:sz w:val="21"/>
          <w:szCs w:val="21"/>
        </w:rPr>
        <w:tab/>
      </w:r>
      <w:r w:rsidRPr="00540858">
        <w:rPr>
          <w:rFonts w:cstheme="minorHAnsi"/>
          <w:sz w:val="21"/>
          <w:szCs w:val="21"/>
        </w:rPr>
        <w:tab/>
      </w:r>
      <w:r w:rsidRPr="00540858">
        <w:rPr>
          <w:rFonts w:cstheme="minorHAnsi"/>
          <w:sz w:val="21"/>
          <w:szCs w:val="21"/>
        </w:rPr>
        <w:tab/>
      </w:r>
      <w:r w:rsidRPr="00540858">
        <w:rPr>
          <w:rFonts w:cstheme="minorHAnsi"/>
          <w:sz w:val="21"/>
          <w:szCs w:val="21"/>
        </w:rPr>
        <w:tab/>
      </w:r>
      <w:r w:rsidRPr="00540858">
        <w:rPr>
          <w:rFonts w:cstheme="minorHAnsi"/>
          <w:sz w:val="21"/>
          <w:szCs w:val="21"/>
        </w:rPr>
        <w:tab/>
        <w:t>Name and ID no.</w:t>
      </w:r>
    </w:p>
    <w:sectPr w:rsidR="00D11C7A" w:rsidRPr="00F73E12" w:rsidSect="00DC52C1">
      <w:pgSz w:w="11906" w:h="16838"/>
      <w:pgMar w:top="1134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12"/>
    <w:rsid w:val="000352C4"/>
    <w:rsid w:val="000A68F3"/>
    <w:rsid w:val="000E2BDB"/>
    <w:rsid w:val="00102F7E"/>
    <w:rsid w:val="00222A21"/>
    <w:rsid w:val="00327D6B"/>
    <w:rsid w:val="00373955"/>
    <w:rsid w:val="003B443D"/>
    <w:rsid w:val="00475C80"/>
    <w:rsid w:val="004D565C"/>
    <w:rsid w:val="004F3623"/>
    <w:rsid w:val="00501145"/>
    <w:rsid w:val="0061191C"/>
    <w:rsid w:val="00630AAE"/>
    <w:rsid w:val="006D3EEE"/>
    <w:rsid w:val="00704E48"/>
    <w:rsid w:val="00790379"/>
    <w:rsid w:val="00863B69"/>
    <w:rsid w:val="00891C3E"/>
    <w:rsid w:val="008C746F"/>
    <w:rsid w:val="008D5354"/>
    <w:rsid w:val="00927FD8"/>
    <w:rsid w:val="00AC4D95"/>
    <w:rsid w:val="00B55218"/>
    <w:rsid w:val="00C03BA7"/>
    <w:rsid w:val="00C5278E"/>
    <w:rsid w:val="00CD6AF1"/>
    <w:rsid w:val="00CE625A"/>
    <w:rsid w:val="00D11C7A"/>
    <w:rsid w:val="00DC52C1"/>
    <w:rsid w:val="00DE44BE"/>
    <w:rsid w:val="00E126DF"/>
    <w:rsid w:val="00F73E12"/>
    <w:rsid w:val="00FB5EF7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426B"/>
  <w15:chartTrackingRefBased/>
  <w15:docId w15:val="{59887CF7-CB44-4542-83AB-B2B2B190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1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9B5EDDBEE644183C582AE5EA70F01" ma:contentTypeVersion="15" ma:contentTypeDescription="Create a new document." ma:contentTypeScope="" ma:versionID="4737b7b393afa36a36bc2c26069fb5d1">
  <xsd:schema xmlns:xsd="http://www.w3.org/2001/XMLSchema" xmlns:xs="http://www.w3.org/2001/XMLSchema" xmlns:p="http://schemas.microsoft.com/office/2006/metadata/properties" xmlns:ns3="9bd3e536-41c2-4653-994a-c3ecfb9e2b84" xmlns:ns4="b7aab43d-686d-4fa5-ba67-605e71b67a83" targetNamespace="http://schemas.microsoft.com/office/2006/metadata/properties" ma:root="true" ma:fieldsID="205c8dfcd75b90592186326045824040" ns3:_="" ns4:_="">
    <xsd:import namespace="9bd3e536-41c2-4653-994a-c3ecfb9e2b84"/>
    <xsd:import namespace="b7aab43d-686d-4fa5-ba67-605e71b67a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e536-41c2-4653-994a-c3ecfb9e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ab43d-686d-4fa5-ba67-605e71b67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2C26F7-EF75-4314-B6BA-817D40ED1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7443E5-A191-4BA2-888E-8CD56EB18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3e536-41c2-4653-994a-c3ecfb9e2b84"/>
    <ds:schemaRef ds:uri="b7aab43d-686d-4fa5-ba67-605e71b67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FD8EF-9B1E-4095-B7CF-27B153F08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Kári Ólafsson</dc:creator>
  <cp:keywords/>
  <dc:description/>
  <cp:lastModifiedBy>Reynir Jónsson</cp:lastModifiedBy>
  <cp:revision>23</cp:revision>
  <dcterms:created xsi:type="dcterms:W3CDTF">2020-03-02T12:26:00Z</dcterms:created>
  <dcterms:modified xsi:type="dcterms:W3CDTF">2024-03-01T08:25:00Z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0x010100DBC9B5EDDBEE644183C582AE5EA70F01</vt:lpwstr>
  </property>
</Properties>
</file>